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F9FDE" w14:textId="77777777" w:rsidR="00964247" w:rsidRDefault="00F917B5">
      <w:pPr>
        <w:pStyle w:val="Body"/>
        <w:spacing w:line="168" w:lineRule="auto"/>
        <w:jc w:val="center"/>
      </w:pPr>
      <w:r>
        <w:rPr>
          <w:rFonts w:ascii="Avenir Book" w:hAnsi="Avenir Book"/>
          <w:sz w:val="34"/>
          <w:szCs w:val="34"/>
        </w:rPr>
        <w:t>Pathfinder for Trans-Related Materials</w:t>
      </w:r>
    </w:p>
    <w:p w14:paraId="0204D979" w14:textId="66831C23" w:rsidR="00964247" w:rsidRPr="003D12BD" w:rsidRDefault="00A138CD">
      <w:pPr>
        <w:pStyle w:val="Heading"/>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s>
        <w:jc w:val="center"/>
        <w:rPr>
          <w:sz w:val="40"/>
          <w:szCs w:val="40"/>
        </w:rPr>
      </w:pPr>
      <w:r w:rsidRPr="003D12BD">
        <w:rPr>
          <w:rFonts w:ascii="Avenir Book" w:hAnsi="Avenir Book"/>
          <w:color w:val="000000"/>
          <w:sz w:val="40"/>
          <w:szCs w:val="40"/>
        </w:rPr>
        <w:t>Faulkner-Morgan</w:t>
      </w:r>
      <w:r w:rsidR="003D12BD">
        <w:rPr>
          <w:rFonts w:ascii="Avenir Book" w:hAnsi="Avenir Book"/>
          <w:color w:val="000000"/>
          <w:sz w:val="40"/>
          <w:szCs w:val="40"/>
        </w:rPr>
        <w:t xml:space="preserve"> </w:t>
      </w:r>
      <w:r w:rsidRPr="003D12BD">
        <w:rPr>
          <w:rFonts w:ascii="Avenir Book" w:hAnsi="Avenir Book"/>
          <w:color w:val="000000"/>
          <w:sz w:val="40"/>
          <w:szCs w:val="40"/>
        </w:rPr>
        <w:t>Pagan Babies Archive</w:t>
      </w:r>
    </w:p>
    <w:p w14:paraId="0F17B7EC" w14:textId="77777777" w:rsidR="00964247" w:rsidRDefault="00964247">
      <w:pPr>
        <w:pStyle w:val="Body"/>
      </w:pPr>
    </w:p>
    <w:p w14:paraId="1BF79EB9" w14:textId="77777777" w:rsidR="00964247" w:rsidRDefault="00964247">
      <w:pPr>
        <w:pStyle w:val="Body"/>
      </w:pPr>
    </w:p>
    <w:p w14:paraId="0590DC5A" w14:textId="77777777" w:rsidR="00964247" w:rsidRDefault="00964247">
      <w:pPr>
        <w:pStyle w:val="Body"/>
      </w:pPr>
    </w:p>
    <w:p w14:paraId="21622491" w14:textId="7A3C70E7" w:rsidR="00964247" w:rsidRDefault="00964247" w:rsidP="00F917B5">
      <w:pPr>
        <w:pStyle w:val="Body"/>
        <w:jc w:val="center"/>
      </w:pPr>
    </w:p>
    <w:p w14:paraId="4D21872C" w14:textId="77777777" w:rsidR="00964247" w:rsidRDefault="00964247">
      <w:pPr>
        <w:pStyle w:val="Body"/>
      </w:pPr>
    </w:p>
    <w:p w14:paraId="1A4B7B2D" w14:textId="77777777" w:rsidR="00964247" w:rsidRDefault="00964247">
      <w:pPr>
        <w:pStyle w:val="Body"/>
      </w:pPr>
    </w:p>
    <w:p w14:paraId="5CC13F2B" w14:textId="77777777" w:rsidR="00964247" w:rsidRDefault="00964247">
      <w:pPr>
        <w:pStyle w:val="Body"/>
      </w:pPr>
    </w:p>
    <w:p w14:paraId="7CA13BF2" w14:textId="77777777" w:rsidR="00964247" w:rsidRDefault="00964247">
      <w:pPr>
        <w:pStyle w:val="Body"/>
      </w:pPr>
    </w:p>
    <w:p w14:paraId="50859F42" w14:textId="77777777" w:rsidR="00964247" w:rsidRDefault="00964247">
      <w:pPr>
        <w:pStyle w:val="Body"/>
      </w:pPr>
    </w:p>
    <w:p w14:paraId="313B99FE" w14:textId="77777777" w:rsidR="00964247" w:rsidRDefault="00964247">
      <w:pPr>
        <w:pStyle w:val="Body"/>
      </w:pPr>
    </w:p>
    <w:p w14:paraId="568F7825" w14:textId="77777777" w:rsidR="00964247" w:rsidRDefault="00964247">
      <w:pPr>
        <w:pStyle w:val="Body"/>
        <w:widowControl w:val="0"/>
        <w:spacing w:line="240" w:lineRule="auto"/>
      </w:pPr>
    </w:p>
    <w:p w14:paraId="5900F93C" w14:textId="77777777" w:rsidR="00964247" w:rsidRDefault="00964247">
      <w:pPr>
        <w:pStyle w:val="Body"/>
        <w:widowControl w:val="0"/>
        <w:spacing w:line="240" w:lineRule="auto"/>
      </w:pPr>
    </w:p>
    <w:p w14:paraId="15664BD1" w14:textId="77777777" w:rsidR="00964247" w:rsidRDefault="00964247">
      <w:pPr>
        <w:pStyle w:val="Body"/>
        <w:widowControl w:val="0"/>
        <w:spacing w:line="240" w:lineRule="auto"/>
      </w:pPr>
    </w:p>
    <w:p w14:paraId="10773C50" w14:textId="77777777" w:rsidR="00964247" w:rsidRDefault="00964247">
      <w:pPr>
        <w:pStyle w:val="Body"/>
        <w:widowControl w:val="0"/>
        <w:spacing w:line="240" w:lineRule="auto"/>
      </w:pP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50"/>
        <w:gridCol w:w="6180"/>
      </w:tblGrid>
      <w:tr w:rsidR="00964247" w14:paraId="6461BF09" w14:textId="77777777">
        <w:trPr>
          <w:trHeight w:val="2413"/>
        </w:trPr>
        <w:tc>
          <w:tcPr>
            <w:tcW w:w="345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224" w:type="dxa"/>
            </w:tcMar>
            <w:vAlign w:val="center"/>
          </w:tcPr>
          <w:p w14:paraId="4951830F" w14:textId="77777777" w:rsidR="00964247" w:rsidRPr="00A138CD" w:rsidRDefault="00F917B5">
            <w:pPr>
              <w:pStyle w:val="Caption"/>
              <w:ind w:right="144"/>
              <w:jc w:val="right"/>
              <w:rPr>
                <w:rFonts w:ascii="Arial" w:hAnsi="Arial" w:cs="Arial"/>
              </w:rPr>
            </w:pPr>
            <w:r w:rsidRPr="00A138CD">
              <w:rPr>
                <w:rFonts w:ascii="Arial" w:hAnsi="Arial" w:cs="Arial"/>
              </w:rPr>
              <w:t>Contact Information</w:t>
            </w:r>
          </w:p>
        </w:tc>
        <w:tc>
          <w:tcPr>
            <w:tcW w:w="6180" w:type="dxa"/>
            <w:tcBorders>
              <w:top w:val="single" w:sz="8" w:space="0" w:color="000000"/>
              <w:left w:val="single" w:sz="8" w:space="0" w:color="000000"/>
              <w:bottom w:val="single" w:sz="8" w:space="0" w:color="000000"/>
              <w:right w:val="nil"/>
            </w:tcBorders>
            <w:shd w:val="clear" w:color="auto" w:fill="auto"/>
            <w:tcMar>
              <w:top w:w="80" w:type="dxa"/>
              <w:left w:w="238" w:type="dxa"/>
              <w:bottom w:w="80" w:type="dxa"/>
              <w:right w:w="80" w:type="dxa"/>
            </w:tcMar>
          </w:tcPr>
          <w:p w14:paraId="571DA08D" w14:textId="4E7705AF" w:rsidR="00964247" w:rsidRPr="00A138CD" w:rsidRDefault="00F917B5">
            <w:pPr>
              <w:pStyle w:val="Body"/>
              <w:widowControl w:val="0"/>
              <w:spacing w:line="240" w:lineRule="auto"/>
              <w:ind w:left="158" w:hanging="14"/>
              <w:rPr>
                <w:rStyle w:val="Hyperlink0"/>
                <w:rFonts w:cs="Arial"/>
              </w:rPr>
            </w:pPr>
            <w:r w:rsidRPr="00A138CD">
              <w:rPr>
                <w:rFonts w:cs="Arial"/>
                <w:b/>
                <w:bCs/>
                <w:color w:val="333333"/>
                <w:u w:color="333333"/>
              </w:rPr>
              <w:t>Email</w:t>
            </w:r>
            <w:r w:rsidRPr="00A138CD">
              <w:rPr>
                <w:rFonts w:cs="Arial"/>
                <w:color w:val="333333"/>
                <w:u w:color="333333"/>
              </w:rPr>
              <w:t xml:space="preserve">: </w:t>
            </w:r>
            <w:hyperlink r:id="rId8" w:history="1">
              <w:r w:rsidR="00A138CD" w:rsidRPr="00A138CD">
                <w:rPr>
                  <w:rStyle w:val="Hyperlink"/>
                  <w:rFonts w:cs="Arial"/>
                  <w:u w:color="333333"/>
                </w:rPr>
                <w:t>jonathan.coleman@uky.edu</w:t>
              </w:r>
            </w:hyperlink>
          </w:p>
          <w:p w14:paraId="26A533B7" w14:textId="77777777" w:rsidR="00F917B5" w:rsidRPr="00A138CD" w:rsidRDefault="00F917B5">
            <w:pPr>
              <w:pStyle w:val="Body"/>
              <w:widowControl w:val="0"/>
              <w:spacing w:line="240" w:lineRule="auto"/>
              <w:ind w:left="158" w:hanging="14"/>
              <w:rPr>
                <w:rFonts w:cs="Arial"/>
              </w:rPr>
            </w:pPr>
          </w:p>
          <w:p w14:paraId="2ABDBBF0" w14:textId="4721DFFE" w:rsidR="00964247" w:rsidRPr="00A138CD" w:rsidRDefault="00F917B5" w:rsidP="00F917B5">
            <w:pPr>
              <w:pStyle w:val="Body"/>
              <w:widowControl w:val="0"/>
              <w:spacing w:line="240" w:lineRule="auto"/>
              <w:ind w:left="158" w:hanging="14"/>
              <w:rPr>
                <w:rFonts w:cs="Arial"/>
              </w:rPr>
            </w:pPr>
            <w:r w:rsidRPr="00A138CD">
              <w:rPr>
                <w:rStyle w:val="None"/>
                <w:rFonts w:cs="Arial"/>
                <w:b/>
                <w:bCs/>
                <w:color w:val="333333"/>
                <w:u w:color="333333"/>
              </w:rPr>
              <w:t>Telephone</w:t>
            </w:r>
            <w:r w:rsidRPr="00A138CD">
              <w:rPr>
                <w:rStyle w:val="None"/>
                <w:rFonts w:cs="Arial"/>
                <w:color w:val="333333"/>
                <w:u w:color="333333"/>
              </w:rPr>
              <w:t xml:space="preserve">: </w:t>
            </w:r>
            <w:r w:rsidR="00A138CD" w:rsidRPr="00A138CD">
              <w:rPr>
                <w:rStyle w:val="None"/>
                <w:rFonts w:cs="Arial"/>
                <w:color w:val="333333"/>
                <w:u w:color="333333"/>
              </w:rPr>
              <w:t>859-321-4728</w:t>
            </w:r>
          </w:p>
          <w:p w14:paraId="4BDFB277" w14:textId="77777777" w:rsidR="00964247" w:rsidRPr="00A138CD" w:rsidRDefault="00964247">
            <w:pPr>
              <w:pStyle w:val="Body"/>
              <w:widowControl w:val="0"/>
              <w:spacing w:line="240" w:lineRule="auto"/>
              <w:ind w:left="158" w:hanging="14"/>
              <w:rPr>
                <w:rFonts w:cs="Arial"/>
              </w:rPr>
            </w:pPr>
          </w:p>
          <w:p w14:paraId="3CB283CB" w14:textId="77777777" w:rsidR="00752B69" w:rsidRDefault="00F917B5">
            <w:pPr>
              <w:pStyle w:val="Body"/>
              <w:widowControl w:val="0"/>
              <w:spacing w:line="240" w:lineRule="auto"/>
              <w:ind w:left="158" w:hanging="14"/>
              <w:rPr>
                <w:rStyle w:val="None"/>
                <w:rFonts w:cs="Arial"/>
                <w:color w:val="333333"/>
                <w:u w:color="333333"/>
              </w:rPr>
            </w:pPr>
            <w:r w:rsidRPr="00A138CD">
              <w:rPr>
                <w:rStyle w:val="None"/>
                <w:rFonts w:cs="Arial"/>
                <w:b/>
                <w:bCs/>
                <w:color w:val="333333"/>
                <w:u w:color="333333"/>
              </w:rPr>
              <w:t>Mailing address</w:t>
            </w:r>
            <w:r w:rsidRPr="00A138CD">
              <w:rPr>
                <w:rStyle w:val="None"/>
                <w:rFonts w:cs="Arial"/>
                <w:color w:val="333333"/>
                <w:u w:color="333333"/>
              </w:rPr>
              <w:t>:</w:t>
            </w:r>
            <w:r w:rsidR="00A138CD" w:rsidRPr="00A138CD">
              <w:rPr>
                <w:rStyle w:val="None"/>
                <w:rFonts w:cs="Arial"/>
                <w:color w:val="333333"/>
                <w:u w:color="333333"/>
              </w:rPr>
              <w:t xml:space="preserve"> </w:t>
            </w:r>
          </w:p>
          <w:p w14:paraId="5FCE559F" w14:textId="17BF63BC" w:rsidR="00964247" w:rsidRPr="00A138CD" w:rsidRDefault="00752B69" w:rsidP="00752B69">
            <w:pPr>
              <w:pStyle w:val="Body"/>
              <w:widowControl w:val="0"/>
              <w:spacing w:line="240" w:lineRule="auto"/>
              <w:rPr>
                <w:rFonts w:cs="Arial"/>
              </w:rPr>
            </w:pPr>
            <w:r>
              <w:rPr>
                <w:rStyle w:val="None"/>
                <w:rFonts w:cs="Arial"/>
                <w:color w:val="333333"/>
                <w:u w:color="333333"/>
              </w:rPr>
              <w:t xml:space="preserve">   </w:t>
            </w:r>
            <w:r w:rsidR="00A138CD" w:rsidRPr="00A138CD">
              <w:rPr>
                <w:rStyle w:val="None"/>
                <w:rFonts w:cs="Arial"/>
                <w:color w:val="333333"/>
                <w:u w:color="333333"/>
              </w:rPr>
              <w:t>2650 Bowman Mill Road</w:t>
            </w:r>
          </w:p>
          <w:p w14:paraId="09B79F2A" w14:textId="2461D760" w:rsidR="00964247" w:rsidRPr="00A138CD" w:rsidRDefault="00752B69" w:rsidP="00752B69">
            <w:pPr>
              <w:pStyle w:val="Body"/>
              <w:widowControl w:val="0"/>
              <w:spacing w:line="240" w:lineRule="auto"/>
              <w:rPr>
                <w:rFonts w:cs="Arial"/>
              </w:rPr>
            </w:pPr>
            <w:r>
              <w:rPr>
                <w:rFonts w:cs="Arial"/>
              </w:rPr>
              <w:t xml:space="preserve">   </w:t>
            </w:r>
            <w:r w:rsidR="00A138CD" w:rsidRPr="00A138CD">
              <w:rPr>
                <w:rFonts w:cs="Arial"/>
              </w:rPr>
              <w:t>Lexington, KY 40513</w:t>
            </w:r>
          </w:p>
        </w:tc>
      </w:tr>
      <w:tr w:rsidR="00964247" w14:paraId="32A99CF9" w14:textId="77777777">
        <w:trPr>
          <w:trHeight w:val="253"/>
        </w:trPr>
        <w:tc>
          <w:tcPr>
            <w:tcW w:w="345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224" w:type="dxa"/>
            </w:tcMar>
            <w:vAlign w:val="center"/>
          </w:tcPr>
          <w:p w14:paraId="14EA9FA1" w14:textId="77777777" w:rsidR="00964247" w:rsidRPr="00A138CD" w:rsidRDefault="00F917B5">
            <w:pPr>
              <w:pStyle w:val="Caption"/>
              <w:ind w:right="144"/>
              <w:jc w:val="right"/>
              <w:rPr>
                <w:rFonts w:ascii="Arial" w:hAnsi="Arial" w:cs="Arial"/>
              </w:rPr>
            </w:pPr>
            <w:r w:rsidRPr="00A138CD">
              <w:rPr>
                <w:rFonts w:ascii="Arial" w:hAnsi="Arial" w:cs="Arial"/>
              </w:rPr>
              <w:t>Date Created</w:t>
            </w:r>
          </w:p>
        </w:tc>
        <w:tc>
          <w:tcPr>
            <w:tcW w:w="6180" w:type="dxa"/>
            <w:tcBorders>
              <w:top w:val="single" w:sz="8" w:space="0" w:color="000000"/>
              <w:left w:val="single" w:sz="8" w:space="0" w:color="000000"/>
              <w:bottom w:val="single" w:sz="8" w:space="0" w:color="000000"/>
              <w:right w:val="nil"/>
            </w:tcBorders>
            <w:shd w:val="clear" w:color="auto" w:fill="auto"/>
            <w:tcMar>
              <w:top w:w="80" w:type="dxa"/>
              <w:left w:w="238" w:type="dxa"/>
              <w:bottom w:w="80" w:type="dxa"/>
              <w:right w:w="80" w:type="dxa"/>
            </w:tcMar>
          </w:tcPr>
          <w:p w14:paraId="07FA916C" w14:textId="2D1105DC" w:rsidR="00964247" w:rsidRPr="00A138CD" w:rsidRDefault="00A138CD">
            <w:pPr>
              <w:widowControl w:val="0"/>
              <w:ind w:left="158" w:hanging="14"/>
              <w:rPr>
                <w:rFonts w:ascii="Arial" w:hAnsi="Arial" w:cs="Arial"/>
              </w:rPr>
            </w:pPr>
            <w:r w:rsidRPr="00A138CD">
              <w:rPr>
                <w:rFonts w:ascii="Arial" w:hAnsi="Arial" w:cs="Arial"/>
              </w:rPr>
              <w:t>September 2016</w:t>
            </w:r>
          </w:p>
        </w:tc>
      </w:tr>
      <w:tr w:rsidR="00964247" w14:paraId="0E88AE0C" w14:textId="77777777">
        <w:trPr>
          <w:trHeight w:val="253"/>
        </w:trPr>
        <w:tc>
          <w:tcPr>
            <w:tcW w:w="345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224" w:type="dxa"/>
            </w:tcMar>
            <w:vAlign w:val="center"/>
          </w:tcPr>
          <w:p w14:paraId="2FF7D3E6" w14:textId="77777777" w:rsidR="00964247" w:rsidRPr="00A138CD" w:rsidRDefault="00F917B5">
            <w:pPr>
              <w:pStyle w:val="Caption"/>
              <w:ind w:right="144"/>
              <w:jc w:val="right"/>
              <w:rPr>
                <w:rFonts w:ascii="Arial" w:hAnsi="Arial" w:cs="Arial"/>
              </w:rPr>
            </w:pPr>
            <w:r w:rsidRPr="00A138CD">
              <w:rPr>
                <w:rFonts w:ascii="Arial" w:hAnsi="Arial" w:cs="Arial"/>
              </w:rPr>
              <w:t>Prepared By</w:t>
            </w:r>
          </w:p>
        </w:tc>
        <w:tc>
          <w:tcPr>
            <w:tcW w:w="6180" w:type="dxa"/>
            <w:tcBorders>
              <w:top w:val="single" w:sz="8" w:space="0" w:color="000000"/>
              <w:left w:val="single" w:sz="8" w:space="0" w:color="000000"/>
              <w:bottom w:val="single" w:sz="8" w:space="0" w:color="000000"/>
              <w:right w:val="nil"/>
            </w:tcBorders>
            <w:shd w:val="clear" w:color="auto" w:fill="auto"/>
            <w:tcMar>
              <w:top w:w="80" w:type="dxa"/>
              <w:left w:w="238" w:type="dxa"/>
              <w:bottom w:w="80" w:type="dxa"/>
              <w:right w:w="80" w:type="dxa"/>
            </w:tcMar>
          </w:tcPr>
          <w:p w14:paraId="5188F76B" w14:textId="011A8C36" w:rsidR="00964247" w:rsidRPr="00A138CD" w:rsidRDefault="00A138CD">
            <w:pPr>
              <w:widowControl w:val="0"/>
              <w:ind w:left="158" w:hanging="14"/>
              <w:rPr>
                <w:rFonts w:ascii="Arial" w:hAnsi="Arial" w:cs="Arial"/>
              </w:rPr>
            </w:pPr>
            <w:r w:rsidRPr="00A138CD">
              <w:rPr>
                <w:rFonts w:ascii="Arial" w:hAnsi="Arial" w:cs="Arial"/>
              </w:rPr>
              <w:t>Jonathan Coleman</w:t>
            </w:r>
          </w:p>
        </w:tc>
      </w:tr>
      <w:tr w:rsidR="00964247" w14:paraId="2E0CCC5C" w14:textId="77777777">
        <w:trPr>
          <w:trHeight w:val="253"/>
        </w:trPr>
        <w:tc>
          <w:tcPr>
            <w:tcW w:w="345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224" w:type="dxa"/>
            </w:tcMar>
            <w:vAlign w:val="center"/>
          </w:tcPr>
          <w:p w14:paraId="2C89C499" w14:textId="77777777" w:rsidR="00964247" w:rsidRDefault="00F917B5">
            <w:pPr>
              <w:pStyle w:val="Caption"/>
              <w:ind w:right="144"/>
              <w:jc w:val="right"/>
            </w:pPr>
            <w:r>
              <w:rPr>
                <w:rFonts w:ascii="Arial" w:hAnsi="Arial"/>
              </w:rPr>
              <w:t>Contact for Changes</w:t>
            </w:r>
          </w:p>
        </w:tc>
        <w:tc>
          <w:tcPr>
            <w:tcW w:w="6180" w:type="dxa"/>
            <w:tcBorders>
              <w:top w:val="single" w:sz="8" w:space="0" w:color="000000"/>
              <w:left w:val="single" w:sz="8" w:space="0" w:color="000000"/>
              <w:bottom w:val="single" w:sz="8" w:space="0" w:color="000000"/>
              <w:right w:val="nil"/>
            </w:tcBorders>
            <w:shd w:val="clear" w:color="auto" w:fill="auto"/>
            <w:tcMar>
              <w:top w:w="80" w:type="dxa"/>
              <w:left w:w="238" w:type="dxa"/>
              <w:bottom w:w="80" w:type="dxa"/>
              <w:right w:w="80" w:type="dxa"/>
            </w:tcMar>
          </w:tcPr>
          <w:p w14:paraId="3C47EAF0" w14:textId="77777777" w:rsidR="00964247" w:rsidRDefault="00264907">
            <w:pPr>
              <w:pStyle w:val="Body"/>
              <w:ind w:left="158" w:hanging="14"/>
            </w:pPr>
            <w:hyperlink r:id="rId9" w:history="1">
              <w:r w:rsidR="00F917B5">
                <w:rPr>
                  <w:rStyle w:val="Hyperlink1"/>
                </w:rPr>
                <w:t>DTA Contact Form</w:t>
              </w:r>
            </w:hyperlink>
          </w:p>
        </w:tc>
      </w:tr>
    </w:tbl>
    <w:p w14:paraId="20298893" w14:textId="77777777" w:rsidR="00964247" w:rsidRDefault="00964247">
      <w:pPr>
        <w:pStyle w:val="Body"/>
      </w:pPr>
    </w:p>
    <w:p w14:paraId="746933CF" w14:textId="77777777" w:rsidR="00964247" w:rsidRDefault="00F917B5">
      <w:pPr>
        <w:pStyle w:val="Heading2"/>
      </w:pPr>
      <w:bookmarkStart w:id="0" w:name="_Toc"/>
      <w:r>
        <w:rPr>
          <w:rFonts w:eastAsia="Arial Unicode MS" w:cs="Arial Unicode MS"/>
        </w:rPr>
        <w:t>Introduction to this Resource</w:t>
      </w:r>
      <w:bookmarkEnd w:id="0"/>
    </w:p>
    <w:p w14:paraId="744C7FD2" w14:textId="49E08B5A" w:rsidR="00964247" w:rsidRDefault="00F917B5" w:rsidP="00A138CD">
      <w:pPr>
        <w:pStyle w:val="Body"/>
        <w:ind w:left="720"/>
        <w:jc w:val="both"/>
      </w:pPr>
      <w:r>
        <w:t xml:space="preserve">This pathfinder was created as part of the Digital Transgender Archive’s efforts to increase the accessibility of transgender history. It was designed to assist researchers in locating </w:t>
      </w:r>
      <w:proofErr w:type="gramStart"/>
      <w:r>
        <w:t>th</w:t>
      </w:r>
      <w:proofErr w:type="gramEnd"/>
      <w:r>
        <w:rPr>
          <w:noProof/>
        </w:rPr>
        <mc:AlternateContent>
          <mc:Choice Requires="wps">
            <w:drawing>
              <wp:anchor distT="0" distB="0" distL="0" distR="0" simplePos="0" relativeHeight="251655680" behindDoc="0" locked="0" layoutInCell="1" allowOverlap="1" wp14:anchorId="226F7C1F" wp14:editId="29F980B0">
                <wp:simplePos x="0" y="0"/>
                <wp:positionH relativeFrom="page">
                  <wp:posOffset>914400</wp:posOffset>
                </wp:positionH>
                <wp:positionV relativeFrom="page">
                  <wp:posOffset>1742042</wp:posOffset>
                </wp:positionV>
                <wp:extent cx="594360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535353"/>
                          </a:solidFill>
                          <a:prstDash val="solid"/>
                          <a:round/>
                        </a:ln>
                        <a:effectLst/>
                      </wps:spPr>
                      <wps:bodyPr/>
                    </wps:wsp>
                  </a:graphicData>
                </a:graphic>
              </wp:anchor>
            </w:drawing>
          </mc:Choice>
          <mc:Fallback xmlns:w15="http://schemas.microsoft.com/office/word/2012/wordml">
            <w:pict>
              <v:line w14:anchorId="2A84329B" id="officeArt object" o:spid="_x0000_s1026" style="position:absolute;z-index:251655680;visibility:visible;mso-wrap-style:square;mso-wrap-distance-left:0;mso-wrap-distance-top:0;mso-wrap-distance-right:0;mso-wrap-distance-bottom:0;mso-position-horizontal:absolute;mso-position-horizontal-relative:page;mso-position-vertical:absolute;mso-position-vertical-relative:page" from="1in,137.15pt" to="540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EdtgEAAFcDAAAOAAAAZHJzL2Uyb0RvYy54bWysU9tu2zAMfR/QfxD03thJ2qQz4hRDg+5l&#10;2AJs+wBFlmINuoFU4+TvR8lp1stbMQRQRJE85DmkV/dHZ9lBAZrgWz6d1JwpL0Nn/L7lv389Xt9x&#10;hkn4TtjgVctPCvn9+urTaoiNmoU+2E4BIxCPzRBb3qcUm6pC2SsncBKi8uTUAZxIZMK+6kAMhO5s&#10;NavrRTUE6CIEqRDpdTM6+brga61k+qE1qsRsy6m3VE4o5y6f1Xolmj2I2Bt5bkN8oAsnjKeiF6iN&#10;SII9gXkH5YyEgEGniQyuClobqQoHYjOt37D52YuoChcSB+NFJvx/sPL7YQvMdDS7ejlf3kzvZgvO&#10;vHA0q7G7L5BY2P0hJbNYQ8SGch78Fs4Wxi1k5kcNLv9TFjsWgU8XgdUxMUmPt59v5oua5iCffdW/&#10;xAiYvqrgWL603BqfuYtGHL5homIU+hySn314NNaW+VnPBiIwWxZoQWukrUglGYM1XQ7MKQj73YMF&#10;dhC0Dbfz/MucCPhVWK6yEdiPccU17gmEJ9+NCdZnQFU27NxelmYUI992oTsVjaps0fRKnfOm5fV4&#10;adP95few/gsAAP//AwBQSwMEFAAGAAgAAAAhAGO/gsXeAAAADAEAAA8AAABkcnMvZG93bnJldi54&#10;bWxMj0FLAzEQhe+C/yGM4M0mrYuW7WZLETx4EdsqeJxu0t3VZLIk6Wb7701B0ON783jzvWo9WcNG&#10;7UPvSMJ8JoBpapzqqZXwvn++WwILEUmhcaQlnHWAdX19VWGpXKKtHnexZbmEQokSuhiHkvPQdNpi&#10;mLlBU74dnbcYs/QtVx5TLreGL4R44BZ7yh86HPRTp5vv3clK8OnlIymzeR2n+fYNh3T+aj97KW9v&#10;ps0KWNRT/AvDBT+jQ52ZDu5EKjCTdVHkLVHC4rG4B3ZJiKXI1uHX4nXF/4+ofwAAAP//AwBQSwEC&#10;LQAUAAYACAAAACEAtoM4kv4AAADhAQAAEwAAAAAAAAAAAAAAAAAAAAAAW0NvbnRlbnRfVHlwZXNd&#10;LnhtbFBLAQItABQABgAIAAAAIQA4/SH/1gAAAJQBAAALAAAAAAAAAAAAAAAAAC8BAABfcmVscy8u&#10;cmVsc1BLAQItABQABgAIAAAAIQCrICEdtgEAAFcDAAAOAAAAAAAAAAAAAAAAAC4CAABkcnMvZTJv&#10;RG9jLnhtbFBLAQItABQABgAIAAAAIQBjv4LF3gAAAAwBAAAPAAAAAAAAAAAAAAAAABAEAABkcnMv&#10;ZG93bnJldi54bWxQSwUGAAAAAAQABADzAAAAGwUAAAAA&#10;" strokecolor="#535353" strokeweight="1pt">
                <w10:wrap anchorx="page" anchory="page"/>
              </v:line>
            </w:pict>
          </mc:Fallback>
        </mc:AlternateContent>
      </w:r>
      <w:r>
        <w:rPr>
          <w:noProof/>
        </w:rPr>
        <w:drawing>
          <wp:anchor distT="152400" distB="152400" distL="152400" distR="152400" simplePos="0" relativeHeight="251656704" behindDoc="0" locked="0" layoutInCell="1" allowOverlap="1" wp14:anchorId="63CAA817" wp14:editId="709F777C">
            <wp:simplePos x="0" y="0"/>
            <wp:positionH relativeFrom="page">
              <wp:posOffset>5929630</wp:posOffset>
            </wp:positionH>
            <wp:positionV relativeFrom="page">
              <wp:posOffset>9131300</wp:posOffset>
            </wp:positionV>
            <wp:extent cx="1447733" cy="66369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DTA_logo.png"/>
                    <pic:cNvPicPr>
                      <a:picLocks noChangeAspect="1"/>
                    </pic:cNvPicPr>
                  </pic:nvPicPr>
                  <pic:blipFill>
                    <a:blip r:embed="rId10">
                      <a:extLst/>
                    </a:blip>
                    <a:srcRect/>
                    <a:stretch>
                      <a:fillRect/>
                    </a:stretch>
                  </pic:blipFill>
                  <pic:spPr>
                    <a:xfrm>
                      <a:off x="0" y="0"/>
                      <a:ext cx="1447733" cy="663690"/>
                    </a:xfrm>
                    <a:prstGeom prst="rect">
                      <a:avLst/>
                    </a:prstGeom>
                    <a:ln w="12700" cap="flat">
                      <a:noFill/>
                      <a:miter lim="400000"/>
                    </a:ln>
                    <a:effectLst/>
                  </pic:spPr>
                </pic:pic>
              </a:graphicData>
            </a:graphic>
          </wp:anchor>
        </w:drawing>
      </w:r>
      <w:r>
        <w:t xml:space="preserve">e trans-related holdings in this collection. This guide, </w:t>
      </w:r>
      <w:proofErr w:type="gramStart"/>
      <w:r>
        <w:t>which</w:t>
      </w:r>
      <w:proofErr w:type="gramEnd"/>
      <w:r>
        <w:t xml:space="preserve"> is organized by genre, offers researchers generative pathways into a more extensive collection of materials—it is not designed to be a comprehensive resource. Feel free to reach out to us with any corrections, additions, or suggestions!</w:t>
      </w:r>
      <w:bookmarkStart w:id="1" w:name="hyksm02j57tgm"/>
    </w:p>
    <w:p w14:paraId="35D087C9" w14:textId="77777777" w:rsidR="00964247" w:rsidRDefault="00F917B5">
      <w:pPr>
        <w:pStyle w:val="Heading2"/>
      </w:pPr>
      <w:bookmarkStart w:id="2" w:name="_Toc1"/>
      <w:proofErr w:type="spellStart"/>
      <w:r>
        <w:rPr>
          <w:rStyle w:val="None"/>
          <w:rFonts w:eastAsia="Arial Unicode MS" w:cs="Arial Unicode MS"/>
          <w:lang w:val="nl-NL"/>
        </w:rPr>
        <w:t>Overview</w:t>
      </w:r>
      <w:bookmarkEnd w:id="2"/>
      <w:proofErr w:type="spellEnd"/>
    </w:p>
    <w:p w14:paraId="1BF60476" w14:textId="7B7726F9" w:rsidR="00964247" w:rsidRDefault="00752B69">
      <w:pPr>
        <w:pStyle w:val="Body"/>
        <w:ind w:left="720"/>
        <w:jc w:val="both"/>
      </w:pPr>
      <w:r>
        <w:rPr>
          <w:rStyle w:val="None"/>
        </w:rPr>
        <w:t xml:space="preserve">The Faulkner-Morgan Pagan Babies Archive (FMPBA) collects, preserves, and promotes the LGBTQ history of Central and Eastern Kentucky. Co-founded by artist </w:t>
      </w:r>
      <w:r>
        <w:rPr>
          <w:rStyle w:val="None"/>
        </w:rPr>
        <w:lastRenderedPageBreak/>
        <w:t>Robert Morgan and historian Jonathan Coleman, the archive now contains 12,000 individual items and over 1</w:t>
      </w:r>
      <w:r w:rsidR="00AD4938">
        <w:rPr>
          <w:rStyle w:val="None"/>
        </w:rPr>
        <w:t>00 hours o</w:t>
      </w:r>
      <w:r w:rsidR="00644855">
        <w:rPr>
          <w:rStyle w:val="None"/>
        </w:rPr>
        <w:t xml:space="preserve">f recorded interview. The FMPBA </w:t>
      </w:r>
      <w:r>
        <w:rPr>
          <w:rStyle w:val="None"/>
        </w:rPr>
        <w:t>contains some material related to cross-dressing and/or gender-ambiguous Kentuckians, along with a rich colle</w:t>
      </w:r>
      <w:r w:rsidR="00644855">
        <w:rPr>
          <w:rStyle w:val="None"/>
        </w:rPr>
        <w:t>ction of Kentucky drag culture. Collections that focus solely on the experience of Trans-Kentuckians or Kentucky’s drag culture are few, but numerous collections throughout the archive contain artifacts that speak to those experiences.</w:t>
      </w:r>
    </w:p>
    <w:p w14:paraId="4815DF8F" w14:textId="77777777" w:rsidR="00964247" w:rsidRDefault="00964247">
      <w:pPr>
        <w:pStyle w:val="Heading2"/>
      </w:pPr>
    </w:p>
    <w:p w14:paraId="0A2E4FBD" w14:textId="77777777" w:rsidR="00964247" w:rsidRDefault="00F917B5">
      <w:pPr>
        <w:pStyle w:val="Heading2"/>
      </w:pPr>
      <w:bookmarkStart w:id="3" w:name="_Toc2"/>
      <w:r>
        <w:rPr>
          <w:rStyle w:val="None"/>
          <w:rFonts w:eastAsia="Arial Unicode MS" w:cs="Arial Unicode MS"/>
        </w:rPr>
        <w:t>Access Information</w:t>
      </w:r>
      <w:bookmarkEnd w:id="3"/>
    </w:p>
    <w:p w14:paraId="688BC4DE" w14:textId="70D9D061" w:rsidR="00752B69" w:rsidRDefault="00752B69" w:rsidP="00752B69">
      <w:pPr>
        <w:pStyle w:val="Body"/>
      </w:pPr>
      <w:r>
        <w:tab/>
        <w:t xml:space="preserve">The FMPBA is open to researchers by appointment. There is no fee, but donations are </w:t>
      </w:r>
      <w:r>
        <w:tab/>
        <w:t xml:space="preserve">welcome. </w:t>
      </w:r>
      <w:proofErr w:type="gramStart"/>
      <w:r>
        <w:t>Reproduction fees for commercial use; no reproduction fee for non-</w:t>
      </w:r>
      <w:r>
        <w:tab/>
        <w:t>profit/educational use.</w:t>
      </w:r>
      <w:proofErr w:type="gramEnd"/>
      <w:r>
        <w:t xml:space="preserve"> Potential researches may contact the FMPBA by email at </w:t>
      </w:r>
      <w:r>
        <w:tab/>
      </w:r>
      <w:hyperlink r:id="rId11" w:history="1">
        <w:r w:rsidRPr="00716AC5">
          <w:rPr>
            <w:rStyle w:val="Hyperlink"/>
          </w:rPr>
          <w:t>jonathan.coleman@uky.edu</w:t>
        </w:r>
      </w:hyperlink>
      <w:r>
        <w:t xml:space="preserve"> or phone at 859-321-4728.</w:t>
      </w:r>
    </w:p>
    <w:p w14:paraId="29AD2EEE" w14:textId="77777777" w:rsidR="00964247" w:rsidRDefault="00F917B5" w:rsidP="00F917B5">
      <w:pPr>
        <w:pStyle w:val="Body"/>
      </w:pPr>
      <w:r>
        <w:rPr>
          <w:rFonts w:ascii="Georgia" w:eastAsia="Georgia" w:hAnsi="Georgia" w:cs="Georgia"/>
          <w:noProof/>
        </w:rPr>
        <mc:AlternateContent>
          <mc:Choice Requires="wps">
            <w:drawing>
              <wp:anchor distT="0" distB="0" distL="0" distR="0" simplePos="0" relativeHeight="251659776" behindDoc="0" locked="0" layoutInCell="1" allowOverlap="1" wp14:anchorId="30B7B6ED" wp14:editId="12F164B6">
                <wp:simplePos x="0" y="0"/>
                <wp:positionH relativeFrom="margin">
                  <wp:posOffset>12700</wp:posOffset>
                </wp:positionH>
                <wp:positionV relativeFrom="line">
                  <wp:posOffset>223090</wp:posOffset>
                </wp:positionV>
                <wp:extent cx="5943600" cy="0"/>
                <wp:effectExtent l="0" t="0" r="0" b="0"/>
                <wp:wrapTopAndBottom distT="0" distB="0"/>
                <wp:docPr id="1073741828"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25400" cap="flat">
                          <a:solidFill>
                            <a:srgbClr val="535353"/>
                          </a:solidFill>
                          <a:prstDash val="solid"/>
                          <a:round/>
                        </a:ln>
                        <a:effectLst/>
                      </wps:spPr>
                      <wps:bodyPr/>
                    </wps:wsp>
                  </a:graphicData>
                </a:graphic>
              </wp:anchor>
            </w:drawing>
          </mc:Choice>
          <mc:Fallback xmlns:w15="http://schemas.microsoft.com/office/word/2012/wordml">
            <w:pict>
              <v:line w14:anchorId="3BCEDEC1" id="officeArt object" o:spid="_x0000_s1026" style="position:absolute;z-index:251659776;visibility:visible;mso-wrap-style:square;mso-wrap-distance-left:0;mso-wrap-distance-top:0;mso-wrap-distance-right:0;mso-wrap-distance-bottom:0;mso-position-horizontal:absolute;mso-position-horizontal-relative:margin;mso-position-vertical:absolute;mso-position-vertical-relative:line" from="1pt,17.55pt" to="46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yWtgEAAFcDAAAOAAAAZHJzL2Uyb0RvYy54bWysU9tu2zAMfR/QfxD03ti5tZ0RpxgadC/D&#10;FmDbBzCyFGvQDZQaJ38/Sk6zXt6KIYAiiuQhzyG9uj9aww4So/au5dNJzZl0wnfa7Vv++9fj9R1n&#10;MYHrwHgnW36Skd+vrz6thtDIme+96SQyAnGxGULL+5RCU1VR9NJCnPggHTmVRwuJTNxXHcJA6NZU&#10;s7q+qQaPXUAvZIz0uhmdfF3wlZIi/VAqysRMy6m3VE4s5y6f1XoFzR4h9Fqc24APdGFBOyp6gdpA&#10;AvaE+h2U1QJ99CpNhLeVV0oLWTgQm2n9hs3PHoIsXEicGC4yxf8HK74ftsh0R7Orb+e3i+ndjCbm&#10;wNKsxu6+YGJ+94eUzGINITaU8+C2eLZi2GJmflRo8z9lsWMR+HQRWB4TE/S4/LyY39Q0B/Hsq/4l&#10;Bozpq/SW5UvLjXaZOzRw+BYTFaPQ55D87PyjNqbMzzg2tHy2XBRooDVSBlJJjt7oLgfmlIj73YNB&#10;dgDahuU8/zInAn4VlqtsIPZjXHGNe4L+yXVjgnEZUJYNO7eXpRnFyLed705FoypbNL1S57xpeT1e&#10;2nR/+T2s/wIAAP//AwBQSwMEFAAGAAgAAAAhAIHVIWPdAAAABwEAAA8AAABkcnMvZG93bnJldi54&#10;bWxMj81OwzAQhO9IvIO1SNyok5ZACHEqVIQQApX+8ACuvSRR43UUu214exZxgOPMrGa+Leej68QR&#10;h9B6UpBOEhBIxtuWagUf26erHESImqzuPKGCLwwwr87PSl1Yf6I1HjexFlxCodAKmhj7QspgGnQ6&#10;THyPxNmnH5yOLIda2kGfuNx1cpokN9Lplnih0T0uGjT7zcEpMP3z8jXVZpXlb+8vy9vF4/U+2yp1&#10;eTE+3IOIOMa/Y/jBZ3SomGnnD2SD6BRM+ZOoYJalIDi+m+Vs7H4NWZXyP3/1DQAA//8DAFBLAQIt&#10;ABQABgAIAAAAIQC2gziS/gAAAOEBAAATAAAAAAAAAAAAAAAAAAAAAABbQ29udGVudF9UeXBlc10u&#10;eG1sUEsBAi0AFAAGAAgAAAAhADj9If/WAAAAlAEAAAsAAAAAAAAAAAAAAAAALwEAAF9yZWxzLy5y&#10;ZWxzUEsBAi0AFAAGAAgAAAAhAOQNrJa2AQAAVwMAAA4AAAAAAAAAAAAAAAAALgIAAGRycy9lMm9E&#10;b2MueG1sUEsBAi0AFAAGAAgAAAAhAIHVIWPdAAAABwEAAA8AAAAAAAAAAAAAAAAAEAQAAGRycy9k&#10;b3ducmV2LnhtbFBLBQYAAAAABAAEAPMAAAAaBQAAAAA=&#10;" strokecolor="#535353" strokeweight="2pt">
                <w10:wrap type="topAndBottom" anchorx="margin" anchory="line"/>
              </v:line>
            </w:pict>
          </mc:Fallback>
        </mc:AlternateContent>
      </w:r>
    </w:p>
    <w:p w14:paraId="73EE29F6" w14:textId="77777777" w:rsidR="00964247" w:rsidRDefault="00964247" w:rsidP="00F917B5">
      <w:pPr>
        <w:pStyle w:val="Body"/>
      </w:pPr>
    </w:p>
    <w:p w14:paraId="12CCC9D7" w14:textId="77777777" w:rsidR="00964247" w:rsidRDefault="00F917B5" w:rsidP="00F917B5">
      <w:pPr>
        <w:pStyle w:val="Body"/>
      </w:pPr>
      <w:r>
        <w:rPr>
          <w:b/>
          <w:bCs/>
          <w:sz w:val="44"/>
          <w:szCs w:val="44"/>
          <w:u w:val="single"/>
        </w:rPr>
        <w:t>Table of Contents</w:t>
      </w:r>
    </w:p>
    <w:p w14:paraId="5568002A" w14:textId="77777777" w:rsidR="00964247" w:rsidRDefault="00964247" w:rsidP="00F917B5">
      <w:pPr>
        <w:pStyle w:val="Body"/>
      </w:pPr>
    </w:p>
    <w:p w14:paraId="1E6438BD" w14:textId="77777777" w:rsidR="00AD4938" w:rsidRPr="00AD4938" w:rsidRDefault="00AD4938" w:rsidP="00AD49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rPr>
      </w:pPr>
      <w:r w:rsidRPr="00AD4938">
        <w:rPr>
          <w:rFonts w:ascii="ArialMT" w:hAnsi="ArialMT" w:cs="ArialMT"/>
        </w:rPr>
        <w:t>Introduction to this Resource 1</w:t>
      </w:r>
    </w:p>
    <w:p w14:paraId="05E166AE" w14:textId="77777777" w:rsidR="00AD4938" w:rsidRPr="00AD4938" w:rsidRDefault="00AD4938" w:rsidP="00AD49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rPr>
      </w:pPr>
      <w:r w:rsidRPr="00AD4938">
        <w:rPr>
          <w:rFonts w:ascii="ArialMT" w:hAnsi="ArialMT" w:cs="ArialMT"/>
        </w:rPr>
        <w:t>Overview 2</w:t>
      </w:r>
    </w:p>
    <w:p w14:paraId="332CE7A5" w14:textId="77777777" w:rsidR="00AD4938" w:rsidRPr="00AD4938" w:rsidRDefault="00AD4938" w:rsidP="00AD49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rPr>
      </w:pPr>
      <w:r w:rsidRPr="00AD4938">
        <w:rPr>
          <w:rFonts w:ascii="ArialMT" w:hAnsi="ArialMT" w:cs="ArialMT"/>
        </w:rPr>
        <w:t>Access Information 2</w:t>
      </w:r>
    </w:p>
    <w:p w14:paraId="5CBF74E3" w14:textId="52DB9C58" w:rsidR="00AD4938" w:rsidRPr="00AD4938" w:rsidRDefault="00644855" w:rsidP="00AD49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rPr>
      </w:pPr>
      <w:r>
        <w:rPr>
          <w:rFonts w:ascii="ArialMT" w:hAnsi="ArialMT" w:cs="ArialMT"/>
        </w:rPr>
        <w:t>Special Collections Materials 3</w:t>
      </w:r>
    </w:p>
    <w:p w14:paraId="2BB22657" w14:textId="4E09B582" w:rsidR="00AD4938" w:rsidRDefault="00AD4938" w:rsidP="006448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2"/>
          <w:szCs w:val="22"/>
        </w:rPr>
      </w:pPr>
      <w:r>
        <w:rPr>
          <w:rFonts w:ascii="ArialMT" w:hAnsi="ArialMT" w:cs="ArialMT"/>
          <w:sz w:val="22"/>
          <w:szCs w:val="22"/>
        </w:rPr>
        <w:tab/>
      </w:r>
      <w:r w:rsidR="00644855">
        <w:rPr>
          <w:rFonts w:ascii="ArialMT" w:hAnsi="ArialMT" w:cs="ArialMT"/>
          <w:sz w:val="22"/>
          <w:szCs w:val="22"/>
        </w:rPr>
        <w:t>HARRISON COLLECTION</w:t>
      </w:r>
    </w:p>
    <w:p w14:paraId="65851863" w14:textId="2D44A838" w:rsidR="00644855" w:rsidRDefault="00644855" w:rsidP="006448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2"/>
          <w:szCs w:val="22"/>
        </w:rPr>
      </w:pPr>
      <w:r>
        <w:rPr>
          <w:rFonts w:ascii="ArialMT" w:hAnsi="ArialMT" w:cs="ArialMT"/>
          <w:sz w:val="22"/>
          <w:szCs w:val="22"/>
        </w:rPr>
        <w:tab/>
        <w:t>SWEET EVENING BREEZE</w:t>
      </w:r>
    </w:p>
    <w:p w14:paraId="72D33FD4" w14:textId="46832474" w:rsidR="00644855" w:rsidRDefault="00644855" w:rsidP="006448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2"/>
          <w:szCs w:val="22"/>
        </w:rPr>
      </w:pPr>
      <w:r>
        <w:rPr>
          <w:rFonts w:ascii="ArialMT" w:hAnsi="ArialMT" w:cs="ArialMT"/>
          <w:sz w:val="22"/>
          <w:szCs w:val="22"/>
        </w:rPr>
        <w:tab/>
        <w:t>PHOTOGRAPH ALBUM OF JANICE M. ENGSBERG</w:t>
      </w:r>
    </w:p>
    <w:p w14:paraId="2AB8D8B7" w14:textId="2DB3389F" w:rsidR="00644855" w:rsidRPr="00AD4938" w:rsidRDefault="00644855" w:rsidP="006448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2"/>
          <w:szCs w:val="22"/>
        </w:rPr>
      </w:pPr>
      <w:r>
        <w:rPr>
          <w:rFonts w:ascii="ArialMT" w:hAnsi="ArialMT" w:cs="ArialMT"/>
          <w:sz w:val="22"/>
          <w:szCs w:val="22"/>
        </w:rPr>
        <w:tab/>
        <w:t>PHOTOGRAPHIC COLLECTION OF CASIE LEWIS</w:t>
      </w:r>
    </w:p>
    <w:p w14:paraId="6C759ABD" w14:textId="54769CF1" w:rsidR="003E27D7" w:rsidRDefault="00AD4938" w:rsidP="003E27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Unicode MS" w:hAnsi="Arial Unicode MS"/>
        </w:rPr>
      </w:pPr>
      <w:r>
        <w:rPr>
          <w:rFonts w:ascii="ArialMT" w:hAnsi="ArialMT" w:cs="ArialMT"/>
          <w:sz w:val="22"/>
          <w:szCs w:val="22"/>
        </w:rPr>
        <w:tab/>
      </w:r>
    </w:p>
    <w:p w14:paraId="630C8DA3" w14:textId="6522921C" w:rsidR="00F778B6" w:rsidRDefault="00F917B5" w:rsidP="00AD4938">
      <w:pPr>
        <w:pStyle w:val="Heading1"/>
        <w:spacing w:before="0"/>
        <w:rPr>
          <w:rFonts w:ascii="Arial" w:eastAsia="Times New Roman" w:hAnsi="Arial" w:cs="Times New Roman"/>
          <w:smallCaps/>
          <w:color w:val="113A70"/>
          <w:kern w:val="36"/>
          <w:sz w:val="40"/>
          <w:szCs w:val="40"/>
          <w:bdr w:val="none" w:sz="0" w:space="0" w:color="auto"/>
          <w:shd w:val="clear" w:color="auto" w:fill="FFFFFF"/>
        </w:rPr>
      </w:pPr>
      <w:r>
        <w:rPr>
          <w:rFonts w:ascii="Arial Unicode MS" w:hAnsi="Arial Unicode MS"/>
        </w:rPr>
        <w:br w:type="page"/>
      </w:r>
      <w:bookmarkEnd w:id="1"/>
      <w:r w:rsidR="00AD4938">
        <w:rPr>
          <w:rFonts w:ascii="Arial" w:eastAsia="Times New Roman" w:hAnsi="Arial" w:cs="Times New Roman"/>
          <w:smallCaps/>
          <w:color w:val="113A70"/>
          <w:kern w:val="36"/>
          <w:sz w:val="40"/>
          <w:szCs w:val="40"/>
          <w:bdr w:val="none" w:sz="0" w:space="0" w:color="auto"/>
          <w:shd w:val="clear" w:color="auto" w:fill="FFFFFF"/>
        </w:rPr>
        <w:lastRenderedPageBreak/>
        <w:t>Special Collections Material</w:t>
      </w:r>
      <w:r w:rsidR="00F778B6">
        <w:rPr>
          <w:rFonts w:ascii="Arial" w:eastAsia="Times New Roman" w:hAnsi="Arial" w:cs="Times New Roman"/>
          <w:smallCaps/>
          <w:color w:val="113A70"/>
          <w:kern w:val="36"/>
          <w:sz w:val="40"/>
          <w:szCs w:val="40"/>
          <w:bdr w:val="none" w:sz="0" w:space="0" w:color="auto"/>
          <w:shd w:val="clear" w:color="auto" w:fill="FFFFFF"/>
        </w:rPr>
        <w:t xml:space="preserve"> </w:t>
      </w:r>
    </w:p>
    <w:p w14:paraId="5E2695E9" w14:textId="77777777" w:rsidR="002646D7" w:rsidRPr="002646D7" w:rsidRDefault="002646D7" w:rsidP="002646D7"/>
    <w:p w14:paraId="2DCE2D60" w14:textId="3A97E84B" w:rsidR="00F778B6" w:rsidRPr="00F778B6" w:rsidRDefault="003E27D7" w:rsidP="00F778B6">
      <w:pPr>
        <w:pBdr>
          <w:top w:val="none" w:sz="0" w:space="0" w:color="auto"/>
          <w:left w:val="none" w:sz="0" w:space="0" w:color="auto"/>
          <w:bottom w:val="none" w:sz="0" w:space="0" w:color="auto"/>
          <w:right w:val="none" w:sz="0" w:space="0" w:color="auto"/>
          <w:between w:val="none" w:sz="0" w:space="0" w:color="auto"/>
          <w:bar w:val="none" w:sz="0" w:color="auto"/>
        </w:pBdr>
        <w:spacing w:after="220"/>
        <w:jc w:val="both"/>
        <w:outlineLvl w:val="1"/>
        <w:rPr>
          <w:rFonts w:ascii="Times" w:eastAsia="Times New Roman" w:hAnsi="Times"/>
          <w:b/>
          <w:bCs/>
          <w:sz w:val="36"/>
          <w:szCs w:val="36"/>
          <w:bdr w:val="none" w:sz="0" w:space="0" w:color="auto"/>
        </w:rPr>
      </w:pPr>
      <w:r>
        <w:rPr>
          <w:rFonts w:ascii="Arial" w:eastAsia="Times New Roman" w:hAnsi="Arial"/>
          <w:color w:val="1D2129"/>
          <w:sz w:val="26"/>
          <w:szCs w:val="26"/>
          <w:bdr w:val="none" w:sz="0" w:space="0" w:color="auto"/>
        </w:rPr>
        <w:t>The FMPBA has four collections that primarily feature g</w:t>
      </w:r>
      <w:r w:rsidR="002646D7">
        <w:rPr>
          <w:rFonts w:ascii="Arial" w:eastAsia="Times New Roman" w:hAnsi="Arial"/>
          <w:color w:val="1D2129"/>
          <w:sz w:val="26"/>
          <w:szCs w:val="26"/>
          <w:bdr w:val="none" w:sz="0" w:space="0" w:color="auto"/>
        </w:rPr>
        <w:t>ender-ambiguous Kentuckians</w:t>
      </w:r>
      <w:r>
        <w:rPr>
          <w:rFonts w:ascii="Arial" w:eastAsia="Times New Roman" w:hAnsi="Arial"/>
          <w:color w:val="1D2129"/>
          <w:sz w:val="26"/>
          <w:szCs w:val="26"/>
          <w:bdr w:val="none" w:sz="0" w:space="0" w:color="auto"/>
        </w:rPr>
        <w:t>. The archive also has numerous artifacts, spr</w:t>
      </w:r>
      <w:r w:rsidR="00264907">
        <w:rPr>
          <w:rFonts w:ascii="Arial" w:eastAsia="Times New Roman" w:hAnsi="Arial"/>
          <w:color w:val="1D2129"/>
          <w:sz w:val="26"/>
          <w:szCs w:val="26"/>
          <w:bdr w:val="none" w:sz="0" w:space="0" w:color="auto"/>
        </w:rPr>
        <w:t xml:space="preserve">ead throughout its collections </w:t>
      </w:r>
      <w:r>
        <w:rPr>
          <w:rFonts w:ascii="Arial" w:eastAsia="Times New Roman" w:hAnsi="Arial"/>
          <w:color w:val="1D2129"/>
          <w:sz w:val="26"/>
          <w:szCs w:val="26"/>
          <w:bdr w:val="none" w:sz="0" w:space="0" w:color="auto"/>
        </w:rPr>
        <w:t>that highlight the drag culture of Kentucky and/or include gender-ambiguous Kentuckians</w:t>
      </w:r>
      <w:r w:rsidR="00F778B6" w:rsidRPr="00F778B6">
        <w:rPr>
          <w:rFonts w:ascii="Arial" w:eastAsia="Times New Roman" w:hAnsi="Arial"/>
          <w:color w:val="1D2129"/>
          <w:sz w:val="26"/>
          <w:szCs w:val="26"/>
          <w:bdr w:val="none" w:sz="0" w:space="0" w:color="auto"/>
        </w:rPr>
        <w:t xml:space="preserve">. </w:t>
      </w:r>
      <w:bookmarkStart w:id="4" w:name="_GoBack"/>
      <w:bookmarkEnd w:id="4"/>
    </w:p>
    <w:p w14:paraId="59AF94BD" w14:textId="133C2F6E" w:rsidR="00F778B6" w:rsidRPr="00F778B6" w:rsidRDefault="002646D7" w:rsidP="00F778B6">
      <w:pPr>
        <w:pBdr>
          <w:top w:val="none" w:sz="0" w:space="0" w:color="auto"/>
          <w:left w:val="none" w:sz="0" w:space="0" w:color="auto"/>
          <w:bottom w:val="none" w:sz="0" w:space="0" w:color="auto"/>
          <w:right w:val="none" w:sz="0" w:space="0" w:color="auto"/>
          <w:between w:val="none" w:sz="0" w:space="0" w:color="auto"/>
          <w:bar w:val="none" w:sz="0" w:color="auto"/>
        </w:pBdr>
        <w:spacing w:after="60"/>
        <w:ind w:left="3240" w:hanging="2900"/>
        <w:outlineLvl w:val="2"/>
        <w:rPr>
          <w:rFonts w:ascii="Times" w:eastAsia="Times New Roman" w:hAnsi="Times"/>
          <w:b/>
          <w:bCs/>
          <w:sz w:val="27"/>
          <w:szCs w:val="27"/>
          <w:bdr w:val="none" w:sz="0" w:space="0" w:color="auto"/>
        </w:rPr>
      </w:pPr>
      <w:r>
        <w:rPr>
          <w:rFonts w:ascii="Arial" w:eastAsia="Times New Roman" w:hAnsi="Arial"/>
          <w:color w:val="FF9E18"/>
          <w:sz w:val="28"/>
          <w:szCs w:val="28"/>
          <w:bdr w:val="none" w:sz="0" w:space="0" w:color="auto"/>
        </w:rPr>
        <w:t>Harrison Collection</w:t>
      </w:r>
    </w:p>
    <w:p w14:paraId="3FEA00D5" w14:textId="6EEE2BF4" w:rsidR="00F778B6" w:rsidRDefault="002646D7" w:rsidP="00F778B6">
      <w:pPr>
        <w:pBdr>
          <w:top w:val="none" w:sz="0" w:space="0" w:color="auto"/>
          <w:left w:val="none" w:sz="0" w:space="0" w:color="auto"/>
          <w:bottom w:val="none" w:sz="0" w:space="0" w:color="auto"/>
          <w:right w:val="none" w:sz="0" w:space="0" w:color="auto"/>
          <w:between w:val="none" w:sz="0" w:space="0" w:color="auto"/>
          <w:bar w:val="none" w:sz="0" w:color="auto"/>
        </w:pBdr>
        <w:ind w:left="740"/>
        <w:jc w:val="both"/>
        <w:outlineLvl w:val="3"/>
        <w:rPr>
          <w:rFonts w:ascii="Arial" w:eastAsia="Times New Roman" w:hAnsi="Arial"/>
          <w:color w:val="1D2129"/>
          <w:sz w:val="22"/>
          <w:szCs w:val="22"/>
          <w:bdr w:val="none" w:sz="0" w:space="0" w:color="auto"/>
        </w:rPr>
      </w:pPr>
      <w:r>
        <w:rPr>
          <w:rFonts w:ascii="Arial" w:eastAsia="Times New Roman" w:hAnsi="Arial"/>
          <w:color w:val="1D2129"/>
          <w:sz w:val="22"/>
          <w:szCs w:val="22"/>
          <w:bdr w:val="none" w:sz="0" w:space="0" w:color="auto"/>
        </w:rPr>
        <w:t xml:space="preserve">Collection of photographs from the </w:t>
      </w:r>
      <w:proofErr w:type="gramStart"/>
      <w:r>
        <w:rPr>
          <w:rFonts w:ascii="Arial" w:eastAsia="Times New Roman" w:hAnsi="Arial"/>
          <w:color w:val="1D2129"/>
          <w:sz w:val="22"/>
          <w:szCs w:val="22"/>
          <w:bdr w:val="none" w:sz="0" w:space="0" w:color="auto"/>
        </w:rPr>
        <w:t>late-nineteenth</w:t>
      </w:r>
      <w:proofErr w:type="gramEnd"/>
      <w:r>
        <w:rPr>
          <w:rFonts w:ascii="Arial" w:eastAsia="Times New Roman" w:hAnsi="Arial"/>
          <w:color w:val="1D2129"/>
          <w:sz w:val="22"/>
          <w:szCs w:val="22"/>
          <w:bdr w:val="none" w:sz="0" w:space="0" w:color="auto"/>
        </w:rPr>
        <w:t xml:space="preserve"> to early-twentieth centuries, featuring photographs of anonymous men and women, many of whom are photographed</w:t>
      </w:r>
      <w:r w:rsidR="00873B31">
        <w:rPr>
          <w:rFonts w:ascii="Arial" w:eastAsia="Times New Roman" w:hAnsi="Arial"/>
          <w:color w:val="1D2129"/>
          <w:sz w:val="22"/>
          <w:szCs w:val="22"/>
          <w:bdr w:val="none" w:sz="0" w:space="0" w:color="auto"/>
        </w:rPr>
        <w:t xml:space="preserve"> while</w:t>
      </w:r>
      <w:r>
        <w:rPr>
          <w:rFonts w:ascii="Arial" w:eastAsia="Times New Roman" w:hAnsi="Arial"/>
          <w:color w:val="1D2129"/>
          <w:sz w:val="22"/>
          <w:szCs w:val="22"/>
          <w:bdr w:val="none" w:sz="0" w:space="0" w:color="auto"/>
        </w:rPr>
        <w:t xml:space="preserve"> cross-dressing.  All the images were collected within Kentucky, entering the collection solely upon the collector’s perception that the person appeared to be queer. The collection was stored in two envelopes labeled “sissy men” and “butch women.” Location: RM 5.</w:t>
      </w:r>
    </w:p>
    <w:p w14:paraId="07A98916" w14:textId="77777777" w:rsidR="00970B4B" w:rsidRDefault="00970B4B" w:rsidP="00F778B6">
      <w:pPr>
        <w:pBdr>
          <w:top w:val="none" w:sz="0" w:space="0" w:color="auto"/>
          <w:left w:val="none" w:sz="0" w:space="0" w:color="auto"/>
          <w:bottom w:val="none" w:sz="0" w:space="0" w:color="auto"/>
          <w:right w:val="none" w:sz="0" w:space="0" w:color="auto"/>
          <w:between w:val="none" w:sz="0" w:space="0" w:color="auto"/>
          <w:bar w:val="none" w:sz="0" w:color="auto"/>
        </w:pBdr>
        <w:ind w:left="740"/>
        <w:jc w:val="both"/>
        <w:outlineLvl w:val="3"/>
        <w:rPr>
          <w:rFonts w:ascii="Arial" w:eastAsia="Times New Roman" w:hAnsi="Arial"/>
          <w:color w:val="1D2129"/>
          <w:sz w:val="22"/>
          <w:szCs w:val="22"/>
          <w:bdr w:val="none" w:sz="0" w:space="0" w:color="auto"/>
        </w:rPr>
      </w:pPr>
    </w:p>
    <w:p w14:paraId="155D7E56" w14:textId="22654F91" w:rsidR="00970B4B" w:rsidRPr="00F778B6" w:rsidRDefault="00970B4B" w:rsidP="00970B4B">
      <w:pPr>
        <w:pBdr>
          <w:top w:val="none" w:sz="0" w:space="0" w:color="auto"/>
          <w:left w:val="none" w:sz="0" w:space="0" w:color="auto"/>
          <w:bottom w:val="none" w:sz="0" w:space="0" w:color="auto"/>
          <w:right w:val="none" w:sz="0" w:space="0" w:color="auto"/>
          <w:between w:val="none" w:sz="0" w:space="0" w:color="auto"/>
          <w:bar w:val="none" w:sz="0" w:color="auto"/>
        </w:pBdr>
        <w:spacing w:after="60"/>
        <w:ind w:left="3240" w:hanging="2900"/>
        <w:outlineLvl w:val="2"/>
        <w:rPr>
          <w:rFonts w:ascii="Times" w:eastAsia="Times New Roman" w:hAnsi="Times"/>
          <w:b/>
          <w:bCs/>
          <w:sz w:val="27"/>
          <w:szCs w:val="27"/>
          <w:bdr w:val="none" w:sz="0" w:space="0" w:color="auto"/>
        </w:rPr>
      </w:pPr>
      <w:r>
        <w:rPr>
          <w:rFonts w:ascii="Arial" w:eastAsia="Times New Roman" w:hAnsi="Arial"/>
          <w:color w:val="FF9E18"/>
          <w:sz w:val="28"/>
          <w:szCs w:val="28"/>
          <w:bdr w:val="none" w:sz="0" w:space="0" w:color="auto"/>
        </w:rPr>
        <w:t>Sweet Evening Breeze</w:t>
      </w:r>
    </w:p>
    <w:p w14:paraId="75CF5B1C" w14:textId="131A1258" w:rsidR="002646D7" w:rsidRDefault="002646D7" w:rsidP="00970B4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outlineLvl w:val="3"/>
        <w:rPr>
          <w:rFonts w:ascii="Arial" w:eastAsia="Times New Roman" w:hAnsi="Arial"/>
          <w:color w:val="1D2129"/>
          <w:sz w:val="22"/>
          <w:szCs w:val="22"/>
          <w:bdr w:val="none" w:sz="0" w:space="0" w:color="auto"/>
        </w:rPr>
      </w:pPr>
      <w:r>
        <w:rPr>
          <w:rFonts w:ascii="Arial" w:eastAsia="Times New Roman" w:hAnsi="Arial"/>
          <w:color w:val="1D2129"/>
          <w:sz w:val="22"/>
          <w:szCs w:val="22"/>
          <w:bdr w:val="none" w:sz="0" w:space="0" w:color="auto"/>
        </w:rPr>
        <w:t>Sweet Evening Breeze</w:t>
      </w:r>
      <w:r w:rsidR="00970B4B">
        <w:rPr>
          <w:rFonts w:ascii="Arial" w:eastAsia="Times New Roman" w:hAnsi="Arial"/>
          <w:color w:val="1D2129"/>
          <w:sz w:val="22"/>
          <w:szCs w:val="22"/>
          <w:bdr w:val="none" w:sz="0" w:space="0" w:color="auto"/>
        </w:rPr>
        <w:t xml:space="preserve"> (1892-1983), born as James Herndon, was a well-known gender-</w:t>
      </w:r>
      <w:r w:rsidR="00970B4B">
        <w:rPr>
          <w:rFonts w:ascii="Arial" w:eastAsia="Times New Roman" w:hAnsi="Arial"/>
          <w:color w:val="1D2129"/>
          <w:sz w:val="22"/>
          <w:szCs w:val="22"/>
          <w:bdr w:val="none" w:sz="0" w:space="0" w:color="auto"/>
        </w:rPr>
        <w:tab/>
        <w:t xml:space="preserve">ambiguous black man in Lexington, Kentucky. The archive holds several photographs, </w:t>
      </w:r>
      <w:r w:rsidR="00970B4B">
        <w:rPr>
          <w:rFonts w:ascii="Arial" w:eastAsia="Times New Roman" w:hAnsi="Arial"/>
          <w:color w:val="1D2129"/>
          <w:sz w:val="22"/>
          <w:szCs w:val="22"/>
          <w:bdr w:val="none" w:sz="0" w:space="0" w:color="auto"/>
        </w:rPr>
        <w:tab/>
        <w:t xml:space="preserve">interview transcripts, and a funeral program related to Sweet Evening Breeze. Location: </w:t>
      </w:r>
      <w:r w:rsidR="00970B4B">
        <w:rPr>
          <w:rFonts w:ascii="Arial" w:eastAsia="Times New Roman" w:hAnsi="Arial"/>
          <w:color w:val="1D2129"/>
          <w:sz w:val="22"/>
          <w:szCs w:val="22"/>
          <w:bdr w:val="none" w:sz="0" w:space="0" w:color="auto"/>
        </w:rPr>
        <w:tab/>
        <w:t>Various.</w:t>
      </w:r>
    </w:p>
    <w:p w14:paraId="33B0177E" w14:textId="77777777" w:rsidR="00970B4B" w:rsidRDefault="00970B4B" w:rsidP="00970B4B">
      <w:pPr>
        <w:pBdr>
          <w:top w:val="none" w:sz="0" w:space="0" w:color="auto"/>
          <w:left w:val="none" w:sz="0" w:space="0" w:color="auto"/>
          <w:bottom w:val="none" w:sz="0" w:space="0" w:color="auto"/>
          <w:right w:val="none" w:sz="0" w:space="0" w:color="auto"/>
          <w:between w:val="none" w:sz="0" w:space="0" w:color="auto"/>
          <w:bar w:val="none" w:sz="0" w:color="auto"/>
        </w:pBdr>
        <w:jc w:val="both"/>
        <w:outlineLvl w:val="3"/>
        <w:rPr>
          <w:rFonts w:ascii="Arial" w:eastAsia="Times New Roman" w:hAnsi="Arial"/>
          <w:color w:val="1D2129"/>
          <w:sz w:val="22"/>
          <w:szCs w:val="22"/>
          <w:bdr w:val="none" w:sz="0" w:space="0" w:color="auto"/>
        </w:rPr>
      </w:pPr>
    </w:p>
    <w:p w14:paraId="7049CC13" w14:textId="02D470BE" w:rsidR="00970B4B" w:rsidRDefault="00873B31" w:rsidP="00970B4B">
      <w:pPr>
        <w:pBdr>
          <w:top w:val="none" w:sz="0" w:space="0" w:color="auto"/>
          <w:left w:val="none" w:sz="0" w:space="0" w:color="auto"/>
          <w:bottom w:val="none" w:sz="0" w:space="0" w:color="auto"/>
          <w:right w:val="none" w:sz="0" w:space="0" w:color="auto"/>
          <w:between w:val="none" w:sz="0" w:space="0" w:color="auto"/>
          <w:bar w:val="none" w:sz="0" w:color="auto"/>
        </w:pBdr>
        <w:spacing w:after="60"/>
        <w:ind w:left="3240" w:hanging="2900"/>
        <w:outlineLvl w:val="2"/>
        <w:rPr>
          <w:rFonts w:ascii="Arial" w:eastAsia="Times New Roman" w:hAnsi="Arial"/>
          <w:color w:val="FF9E18"/>
          <w:sz w:val="28"/>
          <w:szCs w:val="28"/>
          <w:bdr w:val="none" w:sz="0" w:space="0" w:color="auto"/>
        </w:rPr>
      </w:pPr>
      <w:r>
        <w:rPr>
          <w:rFonts w:ascii="Arial" w:eastAsia="Times New Roman" w:hAnsi="Arial"/>
          <w:color w:val="FF9E18"/>
          <w:sz w:val="28"/>
          <w:szCs w:val="28"/>
          <w:bdr w:val="none" w:sz="0" w:space="0" w:color="auto"/>
        </w:rPr>
        <w:t xml:space="preserve">Photograph Album of Janice M. </w:t>
      </w:r>
      <w:proofErr w:type="spellStart"/>
      <w:r>
        <w:rPr>
          <w:rFonts w:ascii="Arial" w:eastAsia="Times New Roman" w:hAnsi="Arial"/>
          <w:color w:val="FF9E18"/>
          <w:sz w:val="28"/>
          <w:szCs w:val="28"/>
          <w:bdr w:val="none" w:sz="0" w:space="0" w:color="auto"/>
        </w:rPr>
        <w:t>Engsberg</w:t>
      </w:r>
      <w:proofErr w:type="spellEnd"/>
    </w:p>
    <w:p w14:paraId="264E2B49" w14:textId="333D8790" w:rsidR="00873B31" w:rsidRPr="00873B31" w:rsidRDefault="00873B31" w:rsidP="003E27D7">
      <w:pPr>
        <w:pBdr>
          <w:top w:val="none" w:sz="0" w:space="0" w:color="auto"/>
          <w:left w:val="none" w:sz="0" w:space="0" w:color="auto"/>
          <w:bottom w:val="none" w:sz="0" w:space="0" w:color="auto"/>
          <w:right w:val="none" w:sz="0" w:space="0" w:color="auto"/>
          <w:between w:val="none" w:sz="0" w:space="0" w:color="auto"/>
          <w:bar w:val="none" w:sz="0" w:color="auto"/>
        </w:pBdr>
        <w:spacing w:after="60"/>
        <w:ind w:left="720"/>
        <w:jc w:val="both"/>
        <w:outlineLvl w:val="2"/>
        <w:rPr>
          <w:rFonts w:ascii="Arial" w:eastAsia="Times New Roman" w:hAnsi="Arial" w:cs="Arial"/>
          <w:b/>
          <w:bCs/>
          <w:sz w:val="22"/>
          <w:szCs w:val="22"/>
          <w:bdr w:val="none" w:sz="0" w:space="0" w:color="auto"/>
        </w:rPr>
      </w:pPr>
      <w:r>
        <w:rPr>
          <w:rFonts w:ascii="Arial" w:eastAsia="Calibri" w:hAnsi="Arial" w:cs="Arial"/>
          <w:sz w:val="22"/>
          <w:szCs w:val="22"/>
        </w:rPr>
        <w:t>The album</w:t>
      </w:r>
      <w:r w:rsidRPr="00873B31">
        <w:rPr>
          <w:rFonts w:ascii="Arial" w:eastAsia="Calibri" w:hAnsi="Arial" w:cs="Arial"/>
          <w:sz w:val="22"/>
          <w:szCs w:val="22"/>
        </w:rPr>
        <w:t xml:space="preserve"> contains 70 photographs of Lexington drag queens from 1971. Janice </w:t>
      </w:r>
      <w:proofErr w:type="spellStart"/>
      <w:r w:rsidRPr="00873B31">
        <w:rPr>
          <w:rFonts w:ascii="Arial" w:eastAsia="Calibri" w:hAnsi="Arial" w:cs="Arial"/>
          <w:sz w:val="22"/>
          <w:szCs w:val="22"/>
        </w:rPr>
        <w:t>Engsberg</w:t>
      </w:r>
      <w:proofErr w:type="spellEnd"/>
      <w:r w:rsidRPr="00873B31">
        <w:rPr>
          <w:rFonts w:ascii="Arial" w:eastAsia="Calibri" w:hAnsi="Arial" w:cs="Arial"/>
          <w:sz w:val="22"/>
          <w:szCs w:val="22"/>
        </w:rPr>
        <w:t xml:space="preserve"> was a graduate student at the University o</w:t>
      </w:r>
      <w:r>
        <w:rPr>
          <w:rFonts w:ascii="Arial" w:eastAsia="Calibri" w:hAnsi="Arial" w:cs="Arial"/>
          <w:sz w:val="22"/>
          <w:szCs w:val="22"/>
        </w:rPr>
        <w:t xml:space="preserve">f Kentucky in the early 1970s. </w:t>
      </w:r>
      <w:r w:rsidRPr="00873B31">
        <w:rPr>
          <w:rFonts w:ascii="Arial" w:eastAsia="Calibri" w:hAnsi="Arial" w:cs="Arial"/>
          <w:sz w:val="22"/>
          <w:szCs w:val="22"/>
        </w:rPr>
        <w:t xml:space="preserve">The album focuses on </w:t>
      </w:r>
      <w:r>
        <w:rPr>
          <w:rFonts w:ascii="Arial" w:eastAsia="Calibri" w:hAnsi="Arial" w:cs="Arial"/>
          <w:sz w:val="22"/>
          <w:szCs w:val="22"/>
        </w:rPr>
        <w:t xml:space="preserve">a black Lexington </w:t>
      </w:r>
      <w:r w:rsidRPr="00873B31">
        <w:rPr>
          <w:rFonts w:ascii="Arial" w:eastAsia="Calibri" w:hAnsi="Arial" w:cs="Arial"/>
          <w:sz w:val="22"/>
          <w:szCs w:val="22"/>
        </w:rPr>
        <w:t xml:space="preserve">drag queen, Leigh Angelique, </w:t>
      </w:r>
      <w:r w:rsidR="003E27D7">
        <w:rPr>
          <w:rFonts w:ascii="Arial" w:eastAsia="Calibri" w:hAnsi="Arial" w:cs="Arial"/>
          <w:sz w:val="22"/>
          <w:szCs w:val="22"/>
        </w:rPr>
        <w:t xml:space="preserve">who lived exclusively as a woman, </w:t>
      </w:r>
      <w:r w:rsidRPr="00873B31">
        <w:rPr>
          <w:rFonts w:ascii="Arial" w:eastAsia="Calibri" w:hAnsi="Arial" w:cs="Arial"/>
          <w:sz w:val="22"/>
          <w:szCs w:val="22"/>
        </w:rPr>
        <w:t xml:space="preserve">but also includes a host of others, including Lynn Fontaine, Deva Sanchez, and Adrian St. Clair. It appears to take place in at least 2 different venues, one of which is </w:t>
      </w:r>
      <w:r>
        <w:rPr>
          <w:rFonts w:ascii="Arial" w:eastAsia="Calibri" w:hAnsi="Arial" w:cs="Arial"/>
          <w:sz w:val="22"/>
          <w:szCs w:val="22"/>
        </w:rPr>
        <w:t xml:space="preserve">the Club Riviera in Newport, KY, and the other is believed to be the Camelot Club, located in the </w:t>
      </w:r>
      <w:proofErr w:type="spellStart"/>
      <w:r w:rsidRPr="00873B31">
        <w:rPr>
          <w:rFonts w:ascii="Arial" w:eastAsia="Calibri" w:hAnsi="Arial" w:cs="Arial"/>
          <w:sz w:val="22"/>
          <w:szCs w:val="22"/>
        </w:rPr>
        <w:t>Meadowthorpe</w:t>
      </w:r>
      <w:proofErr w:type="spellEnd"/>
      <w:r>
        <w:rPr>
          <w:rFonts w:ascii="Arial" w:eastAsia="Calibri" w:hAnsi="Arial" w:cs="Arial"/>
          <w:sz w:val="22"/>
          <w:szCs w:val="22"/>
        </w:rPr>
        <w:t xml:space="preserve"> Shopping Plaza</w:t>
      </w:r>
      <w:r w:rsidRPr="00873B31">
        <w:rPr>
          <w:rFonts w:ascii="Arial" w:eastAsia="Calibri" w:hAnsi="Arial" w:cs="Arial"/>
          <w:sz w:val="22"/>
          <w:szCs w:val="22"/>
        </w:rPr>
        <w:t xml:space="preserve">. The album also includes two photographs of a man listed as a </w:t>
      </w:r>
      <w:proofErr w:type="spellStart"/>
      <w:r w:rsidRPr="00873B31">
        <w:rPr>
          <w:rFonts w:ascii="Arial" w:eastAsia="Calibri" w:hAnsi="Arial" w:cs="Arial"/>
          <w:sz w:val="22"/>
          <w:szCs w:val="22"/>
        </w:rPr>
        <w:t>Cockette</w:t>
      </w:r>
      <w:proofErr w:type="spellEnd"/>
      <w:r w:rsidRPr="00873B31">
        <w:rPr>
          <w:rFonts w:ascii="Arial" w:eastAsia="Calibri" w:hAnsi="Arial" w:cs="Arial"/>
          <w:sz w:val="22"/>
          <w:szCs w:val="22"/>
        </w:rPr>
        <w:t xml:space="preserve"> in New York City. Location: RM M6.</w:t>
      </w:r>
    </w:p>
    <w:p w14:paraId="5CC31EF7" w14:textId="77777777" w:rsidR="002646D7" w:rsidRPr="00F778B6" w:rsidRDefault="002646D7" w:rsidP="002646D7">
      <w:pPr>
        <w:pBdr>
          <w:top w:val="none" w:sz="0" w:space="0" w:color="auto"/>
          <w:left w:val="none" w:sz="0" w:space="0" w:color="auto"/>
          <w:bottom w:val="none" w:sz="0" w:space="0" w:color="auto"/>
          <w:right w:val="none" w:sz="0" w:space="0" w:color="auto"/>
          <w:between w:val="none" w:sz="0" w:space="0" w:color="auto"/>
          <w:bar w:val="none" w:sz="0" w:color="auto"/>
        </w:pBdr>
        <w:jc w:val="both"/>
        <w:outlineLvl w:val="3"/>
        <w:rPr>
          <w:rFonts w:ascii="Times" w:eastAsia="Times New Roman" w:hAnsi="Times"/>
          <w:b/>
          <w:bCs/>
          <w:bdr w:val="none" w:sz="0" w:space="0" w:color="auto"/>
        </w:rPr>
      </w:pPr>
    </w:p>
    <w:p w14:paraId="2778D463" w14:textId="5D92D64F" w:rsidR="00873B31" w:rsidRPr="00F778B6" w:rsidRDefault="00873B31" w:rsidP="00873B31">
      <w:pPr>
        <w:pBdr>
          <w:top w:val="none" w:sz="0" w:space="0" w:color="auto"/>
          <w:left w:val="none" w:sz="0" w:space="0" w:color="auto"/>
          <w:bottom w:val="none" w:sz="0" w:space="0" w:color="auto"/>
          <w:right w:val="none" w:sz="0" w:space="0" w:color="auto"/>
          <w:between w:val="none" w:sz="0" w:space="0" w:color="auto"/>
          <w:bar w:val="none" w:sz="0" w:color="auto"/>
        </w:pBdr>
        <w:spacing w:after="60"/>
        <w:ind w:left="3240" w:hanging="2900"/>
        <w:outlineLvl w:val="2"/>
        <w:rPr>
          <w:rFonts w:ascii="Times" w:eastAsia="Times New Roman" w:hAnsi="Times"/>
          <w:b/>
          <w:bCs/>
          <w:sz w:val="27"/>
          <w:szCs w:val="27"/>
          <w:bdr w:val="none" w:sz="0" w:space="0" w:color="auto"/>
        </w:rPr>
      </w:pPr>
      <w:r>
        <w:rPr>
          <w:rFonts w:ascii="Arial" w:eastAsia="Times New Roman" w:hAnsi="Arial"/>
          <w:color w:val="FF9E18"/>
          <w:sz w:val="28"/>
          <w:szCs w:val="28"/>
          <w:bdr w:val="none" w:sz="0" w:space="0" w:color="auto"/>
        </w:rPr>
        <w:t xml:space="preserve">Photographic Collection of </w:t>
      </w:r>
      <w:proofErr w:type="spellStart"/>
      <w:r>
        <w:rPr>
          <w:rFonts w:ascii="Arial" w:eastAsia="Times New Roman" w:hAnsi="Arial"/>
          <w:color w:val="FF9E18"/>
          <w:sz w:val="28"/>
          <w:szCs w:val="28"/>
          <w:bdr w:val="none" w:sz="0" w:space="0" w:color="auto"/>
        </w:rPr>
        <w:t>Casie</w:t>
      </w:r>
      <w:proofErr w:type="spellEnd"/>
      <w:r>
        <w:rPr>
          <w:rFonts w:ascii="Arial" w:eastAsia="Times New Roman" w:hAnsi="Arial"/>
          <w:color w:val="FF9E18"/>
          <w:sz w:val="28"/>
          <w:szCs w:val="28"/>
          <w:bdr w:val="none" w:sz="0" w:space="0" w:color="auto"/>
        </w:rPr>
        <w:t xml:space="preserve"> Lewis</w:t>
      </w:r>
    </w:p>
    <w:p w14:paraId="6178B0BB" w14:textId="2D249744" w:rsidR="00873B31" w:rsidRDefault="003E27D7" w:rsidP="003E27D7">
      <w:pPr>
        <w:pBdr>
          <w:top w:val="none" w:sz="0" w:space="0" w:color="auto"/>
          <w:left w:val="none" w:sz="0" w:space="0" w:color="auto"/>
          <w:bottom w:val="none" w:sz="0" w:space="0" w:color="auto"/>
          <w:right w:val="none" w:sz="0" w:space="0" w:color="auto"/>
          <w:between w:val="none" w:sz="0" w:space="0" w:color="auto"/>
          <w:bar w:val="none" w:sz="0" w:color="auto"/>
        </w:pBdr>
        <w:ind w:left="720"/>
        <w:jc w:val="both"/>
        <w:outlineLvl w:val="3"/>
        <w:rPr>
          <w:rFonts w:ascii="Arial" w:eastAsia="Times New Roman" w:hAnsi="Arial"/>
          <w:color w:val="1D2129"/>
          <w:sz w:val="22"/>
          <w:szCs w:val="22"/>
          <w:bdr w:val="none" w:sz="0" w:space="0" w:color="auto"/>
        </w:rPr>
      </w:pPr>
      <w:proofErr w:type="gramStart"/>
      <w:r>
        <w:rPr>
          <w:rFonts w:ascii="Arial" w:eastAsia="Times New Roman" w:hAnsi="Arial"/>
          <w:color w:val="1D2129"/>
          <w:sz w:val="22"/>
          <w:szCs w:val="22"/>
          <w:bdr w:val="none" w:sz="0" w:space="0" w:color="auto"/>
        </w:rPr>
        <w:t xml:space="preserve">Thirteen photographs by artist </w:t>
      </w:r>
      <w:proofErr w:type="spellStart"/>
      <w:r>
        <w:rPr>
          <w:rFonts w:ascii="Arial" w:eastAsia="Times New Roman" w:hAnsi="Arial"/>
          <w:color w:val="1D2129"/>
          <w:sz w:val="22"/>
          <w:szCs w:val="22"/>
          <w:bdr w:val="none" w:sz="0" w:space="0" w:color="auto"/>
        </w:rPr>
        <w:t>Casie</w:t>
      </w:r>
      <w:proofErr w:type="spellEnd"/>
      <w:r>
        <w:rPr>
          <w:rFonts w:ascii="Arial" w:eastAsia="Times New Roman" w:hAnsi="Arial"/>
          <w:color w:val="1D2129"/>
          <w:sz w:val="22"/>
          <w:szCs w:val="22"/>
          <w:bdr w:val="none" w:sz="0" w:space="0" w:color="auto"/>
        </w:rPr>
        <w:t xml:space="preserve"> Lewis, chronicling her circle of trans friends in Louisville and Lexington, Kentucky.</w:t>
      </w:r>
      <w:proofErr w:type="gramEnd"/>
      <w:r>
        <w:rPr>
          <w:rFonts w:ascii="Arial" w:eastAsia="Times New Roman" w:hAnsi="Arial"/>
          <w:color w:val="1D2129"/>
          <w:sz w:val="22"/>
          <w:szCs w:val="22"/>
          <w:bdr w:val="none" w:sz="0" w:space="0" w:color="auto"/>
        </w:rPr>
        <w:t xml:space="preserve">  Taken between 2010 and 2015, one photograph, </w:t>
      </w:r>
      <w:r w:rsidRPr="003E27D7">
        <w:rPr>
          <w:rFonts w:ascii="Arial" w:eastAsia="Times New Roman" w:hAnsi="Arial"/>
          <w:i/>
          <w:color w:val="1D2129"/>
          <w:sz w:val="22"/>
          <w:szCs w:val="22"/>
          <w:bdr w:val="none" w:sz="0" w:space="0" w:color="auto"/>
        </w:rPr>
        <w:t>Ian Smoking</w:t>
      </w:r>
      <w:r>
        <w:rPr>
          <w:rFonts w:ascii="Arial" w:eastAsia="Times New Roman" w:hAnsi="Arial"/>
          <w:color w:val="1D2129"/>
          <w:sz w:val="22"/>
          <w:szCs w:val="22"/>
          <w:bdr w:val="none" w:sz="0" w:space="0" w:color="auto"/>
        </w:rPr>
        <w:t>, was exhibited at Transylvania University in 2013. Location: RM 37.</w:t>
      </w:r>
    </w:p>
    <w:p w14:paraId="6FCBD91A" w14:textId="77777777" w:rsidR="003E27D7" w:rsidRDefault="003E27D7" w:rsidP="00AC4045">
      <w:pPr>
        <w:pStyle w:val="Body"/>
      </w:pPr>
    </w:p>
    <w:p w14:paraId="7A54ACA2" w14:textId="77777777" w:rsidR="003E27D7" w:rsidRDefault="003E27D7" w:rsidP="00AC4045">
      <w:pPr>
        <w:pStyle w:val="Body"/>
      </w:pPr>
    </w:p>
    <w:sectPr w:rsidR="003E27D7">
      <w:headerReference w:type="default" r:id="rId12"/>
      <w:footerReference w:type="defaul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325E2" w14:textId="77777777" w:rsidR="00316685" w:rsidRDefault="00316685">
      <w:r>
        <w:separator/>
      </w:r>
    </w:p>
  </w:endnote>
  <w:endnote w:type="continuationSeparator" w:id="0">
    <w:p w14:paraId="16750C6F" w14:textId="77777777" w:rsidR="00316685" w:rsidRDefault="0031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eorgia">
    <w:panose1 w:val="02040502050405020303"/>
    <w:charset w:val="00"/>
    <w:family w:val="auto"/>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DFE93" w14:textId="77777777" w:rsidR="00F917B5" w:rsidRDefault="00F917B5">
    <w:pPr>
      <w:pStyle w:val="HeaderFooter"/>
      <w:jc w:val="right"/>
    </w:pP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264907">
      <w:rPr>
        <w:rFonts w:ascii="Arial" w:hAnsi="Arial"/>
        <w:noProof/>
        <w:sz w:val="20"/>
        <w:szCs w:val="20"/>
      </w:rPr>
      <w:t>3</w:t>
    </w:r>
    <w:r>
      <w:rPr>
        <w:rFonts w:ascii="Arial" w:hAnsi="Arial"/>
        <w:sz w:val="20"/>
        <w:szCs w:val="20"/>
      </w:rPr>
      <w:fldChar w:fldCharType="end"/>
    </w:r>
    <w:r>
      <w:rPr>
        <w:rFonts w:ascii="Arial" w:hAnsi="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 NUMPAGES </w:instrText>
    </w:r>
    <w:r>
      <w:rPr>
        <w:rFonts w:ascii="Arial" w:eastAsia="Arial" w:hAnsi="Arial" w:cs="Arial"/>
        <w:sz w:val="20"/>
        <w:szCs w:val="20"/>
      </w:rPr>
      <w:fldChar w:fldCharType="separate"/>
    </w:r>
    <w:r w:rsidR="00264907">
      <w:rPr>
        <w:rFonts w:ascii="Arial" w:eastAsia="Arial" w:hAnsi="Arial" w:cs="Arial"/>
        <w:noProof/>
        <w:sz w:val="20"/>
        <w:szCs w:val="20"/>
      </w:rPr>
      <w:t>3</w:t>
    </w:r>
    <w:r>
      <w:rPr>
        <w:rFonts w:ascii="Arial" w:eastAsia="Arial" w:hAnsi="Arial"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1245D" w14:textId="77777777" w:rsidR="00316685" w:rsidRDefault="00316685">
      <w:r>
        <w:separator/>
      </w:r>
    </w:p>
  </w:footnote>
  <w:footnote w:type="continuationSeparator" w:id="0">
    <w:p w14:paraId="38F830CA" w14:textId="77777777" w:rsidR="00316685" w:rsidRDefault="003166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4BD90" w14:textId="77777777" w:rsidR="00F917B5" w:rsidRDefault="00F917B5">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04FD7"/>
    <w:multiLevelType w:val="hybridMultilevel"/>
    <w:tmpl w:val="62DAAB40"/>
    <w:styleLink w:val="Numbered"/>
    <w:lvl w:ilvl="0" w:tplc="2A6A7232">
      <w:start w:val="1"/>
      <w:numFmt w:val="decimal"/>
      <w:lvlText w:val="%1."/>
      <w:lvlJc w:val="left"/>
      <w:pPr>
        <w:ind w:left="122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02AC7DC">
      <w:start w:val="1"/>
      <w:numFmt w:val="decimal"/>
      <w:lvlText w:val="%2."/>
      <w:lvlJc w:val="left"/>
      <w:pPr>
        <w:ind w:left="202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BDAE9A6">
      <w:start w:val="1"/>
      <w:numFmt w:val="decimal"/>
      <w:lvlText w:val="%3."/>
      <w:lvlJc w:val="left"/>
      <w:pPr>
        <w:ind w:left="282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1DAFFEA">
      <w:start w:val="1"/>
      <w:numFmt w:val="decimal"/>
      <w:lvlText w:val="%4."/>
      <w:lvlJc w:val="left"/>
      <w:pPr>
        <w:ind w:left="362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7400EE8">
      <w:start w:val="1"/>
      <w:numFmt w:val="decimal"/>
      <w:lvlText w:val="%5."/>
      <w:lvlJc w:val="left"/>
      <w:pPr>
        <w:ind w:left="442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DB28696">
      <w:start w:val="1"/>
      <w:numFmt w:val="decimal"/>
      <w:lvlText w:val="%6."/>
      <w:lvlJc w:val="left"/>
      <w:pPr>
        <w:ind w:left="522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E4287FC">
      <w:start w:val="1"/>
      <w:numFmt w:val="decimal"/>
      <w:lvlText w:val="%7."/>
      <w:lvlJc w:val="left"/>
      <w:pPr>
        <w:ind w:left="602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4FEF832">
      <w:start w:val="1"/>
      <w:numFmt w:val="decimal"/>
      <w:lvlText w:val="%8."/>
      <w:lvlJc w:val="left"/>
      <w:pPr>
        <w:ind w:left="682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4B821A0">
      <w:start w:val="1"/>
      <w:numFmt w:val="decimal"/>
      <w:lvlText w:val="%9."/>
      <w:lvlJc w:val="left"/>
      <w:pPr>
        <w:ind w:left="762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FC30B2C"/>
    <w:multiLevelType w:val="hybridMultilevel"/>
    <w:tmpl w:val="62DAAB40"/>
    <w:numStyleLink w:val="Numbered"/>
  </w:abstractNum>
  <w:abstractNum w:abstractNumId="2">
    <w:nsid w:val="326166CA"/>
    <w:multiLevelType w:val="hybridMultilevel"/>
    <w:tmpl w:val="4BDCCF8C"/>
    <w:numStyleLink w:val="ImportedStyle16"/>
  </w:abstractNum>
  <w:abstractNum w:abstractNumId="3">
    <w:nsid w:val="65BB7869"/>
    <w:multiLevelType w:val="hybridMultilevel"/>
    <w:tmpl w:val="4BDCCF8C"/>
    <w:styleLink w:val="ImportedStyle16"/>
    <w:lvl w:ilvl="0" w:tplc="BA4476F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648F5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E65304">
      <w:start w:val="1"/>
      <w:numFmt w:val="lowerRoman"/>
      <w:lvlText w:val="%3."/>
      <w:lvlJc w:val="left"/>
      <w:pPr>
        <w:ind w:left="2880" w:hanging="464"/>
      </w:pPr>
      <w:rPr>
        <w:rFonts w:hAnsi="Arial Unicode MS"/>
        <w:caps w:val="0"/>
        <w:smallCaps w:val="0"/>
        <w:strike w:val="0"/>
        <w:dstrike w:val="0"/>
        <w:outline w:val="0"/>
        <w:emboss w:val="0"/>
        <w:imprint w:val="0"/>
        <w:spacing w:val="0"/>
        <w:w w:val="100"/>
        <w:kern w:val="0"/>
        <w:position w:val="0"/>
        <w:highlight w:val="none"/>
        <w:vertAlign w:val="baseline"/>
      </w:rPr>
    </w:lvl>
    <w:lvl w:ilvl="3" w:tplc="33BACCE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5E10B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D0447E">
      <w:start w:val="1"/>
      <w:numFmt w:val="lowerRoman"/>
      <w:lvlText w:val="%6."/>
      <w:lvlJc w:val="left"/>
      <w:pPr>
        <w:ind w:left="5040" w:hanging="464"/>
      </w:pPr>
      <w:rPr>
        <w:rFonts w:hAnsi="Arial Unicode MS"/>
        <w:caps w:val="0"/>
        <w:smallCaps w:val="0"/>
        <w:strike w:val="0"/>
        <w:dstrike w:val="0"/>
        <w:outline w:val="0"/>
        <w:emboss w:val="0"/>
        <w:imprint w:val="0"/>
        <w:spacing w:val="0"/>
        <w:w w:val="100"/>
        <w:kern w:val="0"/>
        <w:position w:val="0"/>
        <w:highlight w:val="none"/>
        <w:vertAlign w:val="baseline"/>
      </w:rPr>
    </w:lvl>
    <w:lvl w:ilvl="6" w:tplc="1AA0E38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3C300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B0865E">
      <w:start w:val="1"/>
      <w:numFmt w:val="lowerRoman"/>
      <w:lvlText w:val="%9."/>
      <w:lvlJc w:val="left"/>
      <w:pPr>
        <w:ind w:left="7200" w:hanging="46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64247"/>
    <w:rsid w:val="001B5655"/>
    <w:rsid w:val="002646D7"/>
    <w:rsid w:val="00264907"/>
    <w:rsid w:val="00316685"/>
    <w:rsid w:val="003D12BD"/>
    <w:rsid w:val="003E27D7"/>
    <w:rsid w:val="00644855"/>
    <w:rsid w:val="00752B69"/>
    <w:rsid w:val="00873B31"/>
    <w:rsid w:val="00964247"/>
    <w:rsid w:val="00970B4B"/>
    <w:rsid w:val="00A138CD"/>
    <w:rsid w:val="00AC4045"/>
    <w:rsid w:val="00AD4938"/>
    <w:rsid w:val="00B027EB"/>
    <w:rsid w:val="00ED47DB"/>
    <w:rsid w:val="00F63CEF"/>
    <w:rsid w:val="00F778B6"/>
    <w:rsid w:val="00F91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EB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F778B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pPr>
      <w:spacing w:line="276" w:lineRule="auto"/>
      <w:outlineLvl w:val="1"/>
    </w:pPr>
    <w:rPr>
      <w:rFonts w:ascii="Arial" w:eastAsia="Arial" w:hAnsi="Arial" w:cs="Arial"/>
      <w:b/>
      <w:bCs/>
      <w:color w:val="000000"/>
      <w:sz w:val="40"/>
      <w:szCs w:val="40"/>
      <w:u w:val="single" w:color="000000"/>
    </w:rPr>
  </w:style>
  <w:style w:type="paragraph" w:styleId="Heading3">
    <w:name w:val="heading 3"/>
    <w:pPr>
      <w:spacing w:line="276" w:lineRule="auto"/>
      <w:outlineLvl w:val="2"/>
    </w:pPr>
    <w:rPr>
      <w:rFonts w:ascii="Arial" w:eastAsia="Arial" w:hAnsi="Arial" w:cs="Arial"/>
      <w:b/>
      <w:bCs/>
      <w:smallCaps/>
      <w:color w:val="103A70"/>
      <w:sz w:val="40"/>
      <w:szCs w:val="40"/>
      <w:u w:color="1D2129"/>
      <w:shd w:val="clear" w:color="auto" w:fill="FFFFFF"/>
    </w:rPr>
  </w:style>
  <w:style w:type="paragraph" w:styleId="Heading4">
    <w:name w:val="heading 4"/>
    <w:next w:val="Body"/>
    <w:pPr>
      <w:keepNext/>
      <w:keepLines/>
      <w:spacing w:before="280" w:after="80"/>
      <w:ind w:left="4320" w:hanging="3870"/>
      <w:outlineLvl w:val="3"/>
    </w:pPr>
    <w:rPr>
      <w:rFonts w:ascii="Arial" w:eastAsia="Arial" w:hAnsi="Arial" w:cs="Arial"/>
      <w:smallCaps/>
      <w:color w:val="FF9D17"/>
      <w:sz w:val="28"/>
      <w:szCs w:val="28"/>
      <w:u w:color="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1D2129"/>
      <w:sz w:val="22"/>
      <w:szCs w:val="22"/>
      <w:u w:color="1D2129"/>
      <w:shd w:val="clear" w:color="auto" w:fill="FFFFFF"/>
    </w:rPr>
  </w:style>
  <w:style w:type="paragraph" w:customStyle="1" w:styleId="Heading">
    <w:name w:val="Heading"/>
    <w:next w:val="Body"/>
    <w:pPr>
      <w:keepNext/>
      <w:keepLines/>
      <w:spacing w:before="280" w:after="80"/>
      <w:ind w:left="4320" w:hanging="3870"/>
      <w:outlineLvl w:val="3"/>
    </w:pPr>
    <w:rPr>
      <w:rFonts w:ascii="Arial" w:hAnsi="Arial" w:cs="Arial Unicode MS"/>
      <w:smallCaps/>
      <w:color w:val="FF9D17"/>
      <w:sz w:val="28"/>
      <w:szCs w:val="28"/>
      <w:u w:color="666666"/>
    </w:rPr>
  </w:style>
  <w:style w:type="paragraph" w:styleId="Caption">
    <w:name w:val="caption"/>
    <w:pPr>
      <w:tabs>
        <w:tab w:val="left" w:pos="1150"/>
      </w:tabs>
    </w:pPr>
    <w:rPr>
      <w:rFonts w:ascii="Helvetica" w:eastAsia="Helvetica" w:hAnsi="Helvetica" w:cs="Helvetica"/>
      <w:b/>
      <w:bCs/>
      <w:caps/>
      <w:color w:val="000000"/>
    </w:rPr>
  </w:style>
  <w:style w:type="character" w:customStyle="1" w:styleId="None">
    <w:name w:val="None"/>
  </w:style>
  <w:style w:type="character" w:customStyle="1" w:styleId="Hyperlink0">
    <w:name w:val="Hyperlink.0"/>
    <w:basedOn w:val="None"/>
    <w:rPr>
      <w:color w:val="1155CC"/>
      <w:u w:val="single" w:color="1155CC"/>
    </w:rPr>
  </w:style>
  <w:style w:type="character" w:customStyle="1" w:styleId="Link">
    <w:name w:val="Link"/>
    <w:rPr>
      <w:color w:val="0000FF"/>
      <w:u w:val="single" w:color="0000FF"/>
    </w:rPr>
  </w:style>
  <w:style w:type="character" w:customStyle="1" w:styleId="Hyperlink1">
    <w:name w:val="Hyperlink.1"/>
    <w:basedOn w:val="Link"/>
    <w:rPr>
      <w:rFonts w:ascii="Arial" w:eastAsia="Arial" w:hAnsi="Arial" w:cs="Arial"/>
      <w:color w:val="0000FF"/>
      <w:u w:val="single" w:color="0000FF"/>
    </w:rPr>
  </w:style>
  <w:style w:type="paragraph" w:styleId="TOC2">
    <w:name w:val="toc 2"/>
    <w:pPr>
      <w:spacing w:line="276" w:lineRule="auto"/>
    </w:pPr>
    <w:rPr>
      <w:rFonts w:ascii="Arial" w:eastAsia="Arial" w:hAnsi="Arial" w:cs="Arial"/>
      <w:color w:val="000000"/>
      <w:sz w:val="24"/>
      <w:szCs w:val="24"/>
    </w:rPr>
  </w:style>
  <w:style w:type="paragraph" w:styleId="TOC3">
    <w:name w:val="toc 3"/>
    <w:pPr>
      <w:spacing w:line="276" w:lineRule="auto"/>
    </w:pPr>
    <w:rPr>
      <w:rFonts w:ascii="Arial" w:eastAsia="Arial" w:hAnsi="Arial" w:cs="Arial"/>
      <w:color w:val="000000"/>
      <w:sz w:val="24"/>
      <w:szCs w:val="24"/>
    </w:rPr>
  </w:style>
  <w:style w:type="paragraph" w:styleId="TOC4">
    <w:name w:val="toc 4"/>
    <w:pPr>
      <w:spacing w:line="276" w:lineRule="auto"/>
    </w:pPr>
    <w:rPr>
      <w:rFonts w:ascii="Arial" w:eastAsia="Arial" w:hAnsi="Arial" w:cs="Arial"/>
      <w:color w:val="000000"/>
      <w:sz w:val="22"/>
      <w:szCs w:val="22"/>
    </w:rPr>
  </w:style>
  <w:style w:type="paragraph" w:styleId="TOC5">
    <w:name w:val="toc 5"/>
    <w:pPr>
      <w:spacing w:line="276" w:lineRule="auto"/>
      <w:ind w:left="810"/>
    </w:pPr>
    <w:rPr>
      <w:rFonts w:ascii="Arial" w:eastAsia="Arial" w:hAnsi="Arial" w:cs="Arial"/>
      <w:color w:val="000000"/>
      <w:sz w:val="22"/>
      <w:szCs w:val="22"/>
    </w:rPr>
  </w:style>
  <w:style w:type="paragraph" w:customStyle="1" w:styleId="Subheading1">
    <w:name w:val="Subheading 1"/>
    <w:pPr>
      <w:spacing w:line="276" w:lineRule="auto"/>
      <w:ind w:left="990"/>
      <w:jc w:val="both"/>
    </w:pPr>
    <w:rPr>
      <w:rFonts w:ascii="Arial" w:hAnsi="Arial" w:cs="Arial Unicode MS"/>
      <w:color w:val="1D2129"/>
      <w:sz w:val="22"/>
      <w:szCs w:val="22"/>
      <w:u w:color="1D2129"/>
      <w:shd w:val="clear" w:color="auto" w:fill="FFFFFF"/>
    </w:rPr>
  </w:style>
  <w:style w:type="paragraph" w:customStyle="1" w:styleId="Default">
    <w:name w:val="Default"/>
    <w:rPr>
      <w:rFonts w:ascii="Helvetica" w:eastAsia="Helvetica" w:hAnsi="Helvetica" w:cs="Helvetica"/>
      <w:color w:val="000000"/>
      <w:sz w:val="22"/>
      <w:szCs w:val="22"/>
    </w:rPr>
  </w:style>
  <w:style w:type="numbering" w:customStyle="1" w:styleId="Numbered">
    <w:name w:val="Numbered"/>
    <w:pPr>
      <w:numPr>
        <w:numId w:val="1"/>
      </w:numPr>
    </w:pPr>
  </w:style>
  <w:style w:type="numbering" w:customStyle="1" w:styleId="ImportedStyle16">
    <w:name w:val="Imported Style 16"/>
    <w:pPr>
      <w:numPr>
        <w:numId w:val="3"/>
      </w:numPr>
    </w:pPr>
  </w:style>
  <w:style w:type="character" w:customStyle="1" w:styleId="Heading1Char">
    <w:name w:val="Heading 1 Char"/>
    <w:basedOn w:val="DefaultParagraphFont"/>
    <w:link w:val="Heading1"/>
    <w:uiPriority w:val="9"/>
    <w:rsid w:val="00F778B6"/>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F778B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pPr>
      <w:spacing w:line="276" w:lineRule="auto"/>
      <w:outlineLvl w:val="1"/>
    </w:pPr>
    <w:rPr>
      <w:rFonts w:ascii="Arial" w:eastAsia="Arial" w:hAnsi="Arial" w:cs="Arial"/>
      <w:b/>
      <w:bCs/>
      <w:color w:val="000000"/>
      <w:sz w:val="40"/>
      <w:szCs w:val="40"/>
      <w:u w:val="single" w:color="000000"/>
    </w:rPr>
  </w:style>
  <w:style w:type="paragraph" w:styleId="Heading3">
    <w:name w:val="heading 3"/>
    <w:pPr>
      <w:spacing w:line="276" w:lineRule="auto"/>
      <w:outlineLvl w:val="2"/>
    </w:pPr>
    <w:rPr>
      <w:rFonts w:ascii="Arial" w:eastAsia="Arial" w:hAnsi="Arial" w:cs="Arial"/>
      <w:b/>
      <w:bCs/>
      <w:smallCaps/>
      <w:color w:val="103A70"/>
      <w:sz w:val="40"/>
      <w:szCs w:val="40"/>
      <w:u w:color="1D2129"/>
      <w:shd w:val="clear" w:color="auto" w:fill="FFFFFF"/>
    </w:rPr>
  </w:style>
  <w:style w:type="paragraph" w:styleId="Heading4">
    <w:name w:val="heading 4"/>
    <w:next w:val="Body"/>
    <w:pPr>
      <w:keepNext/>
      <w:keepLines/>
      <w:spacing w:before="280" w:after="80"/>
      <w:ind w:left="4320" w:hanging="3870"/>
      <w:outlineLvl w:val="3"/>
    </w:pPr>
    <w:rPr>
      <w:rFonts w:ascii="Arial" w:eastAsia="Arial" w:hAnsi="Arial" w:cs="Arial"/>
      <w:smallCaps/>
      <w:color w:val="FF9D17"/>
      <w:sz w:val="28"/>
      <w:szCs w:val="28"/>
      <w:u w:color="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1D2129"/>
      <w:sz w:val="22"/>
      <w:szCs w:val="22"/>
      <w:u w:color="1D2129"/>
      <w:shd w:val="clear" w:color="auto" w:fill="FFFFFF"/>
    </w:rPr>
  </w:style>
  <w:style w:type="paragraph" w:customStyle="1" w:styleId="Heading">
    <w:name w:val="Heading"/>
    <w:next w:val="Body"/>
    <w:pPr>
      <w:keepNext/>
      <w:keepLines/>
      <w:spacing w:before="280" w:after="80"/>
      <w:ind w:left="4320" w:hanging="3870"/>
      <w:outlineLvl w:val="3"/>
    </w:pPr>
    <w:rPr>
      <w:rFonts w:ascii="Arial" w:hAnsi="Arial" w:cs="Arial Unicode MS"/>
      <w:smallCaps/>
      <w:color w:val="FF9D17"/>
      <w:sz w:val="28"/>
      <w:szCs w:val="28"/>
      <w:u w:color="666666"/>
    </w:rPr>
  </w:style>
  <w:style w:type="paragraph" w:styleId="Caption">
    <w:name w:val="caption"/>
    <w:pPr>
      <w:tabs>
        <w:tab w:val="left" w:pos="1150"/>
      </w:tabs>
    </w:pPr>
    <w:rPr>
      <w:rFonts w:ascii="Helvetica" w:eastAsia="Helvetica" w:hAnsi="Helvetica" w:cs="Helvetica"/>
      <w:b/>
      <w:bCs/>
      <w:caps/>
      <w:color w:val="000000"/>
    </w:rPr>
  </w:style>
  <w:style w:type="character" w:customStyle="1" w:styleId="None">
    <w:name w:val="None"/>
  </w:style>
  <w:style w:type="character" w:customStyle="1" w:styleId="Hyperlink0">
    <w:name w:val="Hyperlink.0"/>
    <w:basedOn w:val="None"/>
    <w:rPr>
      <w:color w:val="1155CC"/>
      <w:u w:val="single" w:color="1155CC"/>
    </w:rPr>
  </w:style>
  <w:style w:type="character" w:customStyle="1" w:styleId="Link">
    <w:name w:val="Link"/>
    <w:rPr>
      <w:color w:val="0000FF"/>
      <w:u w:val="single" w:color="0000FF"/>
    </w:rPr>
  </w:style>
  <w:style w:type="character" w:customStyle="1" w:styleId="Hyperlink1">
    <w:name w:val="Hyperlink.1"/>
    <w:basedOn w:val="Link"/>
    <w:rPr>
      <w:rFonts w:ascii="Arial" w:eastAsia="Arial" w:hAnsi="Arial" w:cs="Arial"/>
      <w:color w:val="0000FF"/>
      <w:u w:val="single" w:color="0000FF"/>
    </w:rPr>
  </w:style>
  <w:style w:type="paragraph" w:styleId="TOC2">
    <w:name w:val="toc 2"/>
    <w:pPr>
      <w:spacing w:line="276" w:lineRule="auto"/>
    </w:pPr>
    <w:rPr>
      <w:rFonts w:ascii="Arial" w:eastAsia="Arial" w:hAnsi="Arial" w:cs="Arial"/>
      <w:color w:val="000000"/>
      <w:sz w:val="24"/>
      <w:szCs w:val="24"/>
    </w:rPr>
  </w:style>
  <w:style w:type="paragraph" w:styleId="TOC3">
    <w:name w:val="toc 3"/>
    <w:pPr>
      <w:spacing w:line="276" w:lineRule="auto"/>
    </w:pPr>
    <w:rPr>
      <w:rFonts w:ascii="Arial" w:eastAsia="Arial" w:hAnsi="Arial" w:cs="Arial"/>
      <w:color w:val="000000"/>
      <w:sz w:val="24"/>
      <w:szCs w:val="24"/>
    </w:rPr>
  </w:style>
  <w:style w:type="paragraph" w:styleId="TOC4">
    <w:name w:val="toc 4"/>
    <w:pPr>
      <w:spacing w:line="276" w:lineRule="auto"/>
    </w:pPr>
    <w:rPr>
      <w:rFonts w:ascii="Arial" w:eastAsia="Arial" w:hAnsi="Arial" w:cs="Arial"/>
      <w:color w:val="000000"/>
      <w:sz w:val="22"/>
      <w:szCs w:val="22"/>
    </w:rPr>
  </w:style>
  <w:style w:type="paragraph" w:styleId="TOC5">
    <w:name w:val="toc 5"/>
    <w:pPr>
      <w:spacing w:line="276" w:lineRule="auto"/>
      <w:ind w:left="810"/>
    </w:pPr>
    <w:rPr>
      <w:rFonts w:ascii="Arial" w:eastAsia="Arial" w:hAnsi="Arial" w:cs="Arial"/>
      <w:color w:val="000000"/>
      <w:sz w:val="22"/>
      <w:szCs w:val="22"/>
    </w:rPr>
  </w:style>
  <w:style w:type="paragraph" w:customStyle="1" w:styleId="Subheading1">
    <w:name w:val="Subheading 1"/>
    <w:pPr>
      <w:spacing w:line="276" w:lineRule="auto"/>
      <w:ind w:left="990"/>
      <w:jc w:val="both"/>
    </w:pPr>
    <w:rPr>
      <w:rFonts w:ascii="Arial" w:hAnsi="Arial" w:cs="Arial Unicode MS"/>
      <w:color w:val="1D2129"/>
      <w:sz w:val="22"/>
      <w:szCs w:val="22"/>
      <w:u w:color="1D2129"/>
      <w:shd w:val="clear" w:color="auto" w:fill="FFFFFF"/>
    </w:rPr>
  </w:style>
  <w:style w:type="paragraph" w:customStyle="1" w:styleId="Default">
    <w:name w:val="Default"/>
    <w:rPr>
      <w:rFonts w:ascii="Helvetica" w:eastAsia="Helvetica" w:hAnsi="Helvetica" w:cs="Helvetica"/>
      <w:color w:val="000000"/>
      <w:sz w:val="22"/>
      <w:szCs w:val="22"/>
    </w:rPr>
  </w:style>
  <w:style w:type="numbering" w:customStyle="1" w:styleId="Numbered">
    <w:name w:val="Numbered"/>
    <w:pPr>
      <w:numPr>
        <w:numId w:val="1"/>
      </w:numPr>
    </w:pPr>
  </w:style>
  <w:style w:type="numbering" w:customStyle="1" w:styleId="ImportedStyle16">
    <w:name w:val="Imported Style 16"/>
    <w:pPr>
      <w:numPr>
        <w:numId w:val="3"/>
      </w:numPr>
    </w:pPr>
  </w:style>
  <w:style w:type="character" w:customStyle="1" w:styleId="Heading1Char">
    <w:name w:val="Heading 1 Char"/>
    <w:basedOn w:val="DefaultParagraphFont"/>
    <w:link w:val="Heading1"/>
    <w:uiPriority w:val="9"/>
    <w:rsid w:val="00F778B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8896">
      <w:bodyDiv w:val="1"/>
      <w:marLeft w:val="0"/>
      <w:marRight w:val="0"/>
      <w:marTop w:val="0"/>
      <w:marBottom w:val="0"/>
      <w:divBdr>
        <w:top w:val="none" w:sz="0" w:space="0" w:color="auto"/>
        <w:left w:val="none" w:sz="0" w:space="0" w:color="auto"/>
        <w:bottom w:val="none" w:sz="0" w:space="0" w:color="auto"/>
        <w:right w:val="none" w:sz="0" w:space="0" w:color="auto"/>
      </w:divBdr>
    </w:div>
    <w:div w:id="11900993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onathan.coleman@uky.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nathan.coleman@uky.edu" TargetMode="External"/><Relationship Id="rId9" Type="http://schemas.openxmlformats.org/officeDocument/2006/relationships/hyperlink" Target="https://www.digitaltransgenderarchive.net/about/contact" TargetMode="External"/><Relationship Id="rId10"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633</Words>
  <Characters>3610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K.J.  Rawson</cp:lastModifiedBy>
  <cp:revision>10</cp:revision>
  <dcterms:created xsi:type="dcterms:W3CDTF">2016-07-20T01:34:00Z</dcterms:created>
  <dcterms:modified xsi:type="dcterms:W3CDTF">2016-09-15T14:33:00Z</dcterms:modified>
</cp:coreProperties>
</file>